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697AE" w14:textId="268FA8CB" w:rsidR="00C64F4E" w:rsidRDefault="00C64F4E" w:rsidP="00C64F4E">
      <w:pPr>
        <w:spacing w:after="0"/>
        <w:ind w:left="2835" w:hanging="2835"/>
      </w:pPr>
      <w:r w:rsidRPr="00C64F4E">
        <w:rPr>
          <w:i/>
        </w:rPr>
        <w:t xml:space="preserve">Příloha č. </w:t>
      </w:r>
      <w:r w:rsidR="005D0C5A">
        <w:rPr>
          <w:i/>
        </w:rPr>
        <w:t>6</w:t>
      </w:r>
      <w:r w:rsidRPr="00C64F4E">
        <w:rPr>
          <w:i/>
        </w:rPr>
        <w:t xml:space="preserve"> – Požadavky a podmínky pro provádění díla v </w:t>
      </w:r>
      <w:r w:rsidR="005D0C5A">
        <w:rPr>
          <w:i/>
        </w:rPr>
        <w:t>a</w:t>
      </w:r>
      <w:r w:rsidRPr="00C64F4E">
        <w:rPr>
          <w:i/>
        </w:rPr>
        <w:t xml:space="preserve">reálu </w:t>
      </w:r>
      <w:r w:rsidR="005D0C5A">
        <w:rPr>
          <w:i/>
        </w:rPr>
        <w:t>T</w:t>
      </w:r>
      <w:r w:rsidRPr="00C64F4E">
        <w:rPr>
          <w:i/>
        </w:rPr>
        <w:t>rolejbusy Ostrava</w:t>
      </w:r>
    </w:p>
    <w:p w14:paraId="06F43A04" w14:textId="73D117CA" w:rsidR="00FB01AD" w:rsidRPr="005675DD" w:rsidRDefault="00776106" w:rsidP="00C64F4E">
      <w:pPr>
        <w:spacing w:after="0"/>
        <w:ind w:left="2835" w:hanging="2835"/>
        <w:rPr>
          <w:color w:val="000000"/>
        </w:rPr>
      </w:pPr>
      <w:r>
        <w:t>S</w:t>
      </w:r>
      <w:r w:rsidR="009A7D71">
        <w:t>mlouva</w:t>
      </w:r>
      <w:r>
        <w:t xml:space="preserve"> o dílo</w:t>
      </w:r>
      <w:r w:rsidR="006E7652">
        <w:t>:</w:t>
      </w:r>
      <w:r w:rsidR="006E7652">
        <w:tab/>
      </w:r>
      <w:r w:rsidR="006E7652">
        <w:tab/>
      </w:r>
      <w:r w:rsidR="007A00D7" w:rsidRPr="005C78AB">
        <w:rPr>
          <w:b/>
        </w:rPr>
        <w:t>„</w:t>
      </w:r>
      <w:r w:rsidR="005D0C5A" w:rsidRPr="005D0C5A">
        <w:rPr>
          <w:b/>
        </w:rPr>
        <w:t xml:space="preserve">Areál Trolejbusy Ostrava – Vnitřní dešťová a splašková kanalizace hal </w:t>
      </w:r>
      <w:proofErr w:type="gramStart"/>
      <w:r w:rsidR="005D0C5A" w:rsidRPr="005D0C5A">
        <w:rPr>
          <w:b/>
        </w:rPr>
        <w:t>I - IV</w:t>
      </w:r>
      <w:proofErr w:type="gramEnd"/>
      <w:r w:rsidR="007A00D7" w:rsidRPr="005C78AB">
        <w:rPr>
          <w:b/>
        </w:rPr>
        <w:t>“</w:t>
      </w:r>
    </w:p>
    <w:p w14:paraId="626271EB" w14:textId="054BDDDB" w:rsidR="005675DD" w:rsidRDefault="00043544" w:rsidP="00FB01AD">
      <w:pPr>
        <w:spacing w:after="0"/>
        <w:rPr>
          <w:color w:val="000000"/>
        </w:rPr>
      </w:pPr>
      <w:r>
        <w:t xml:space="preserve">Číslo smlouvy </w:t>
      </w:r>
      <w:r w:rsidR="00776106">
        <w:t>objednatele</w:t>
      </w:r>
      <w:r w:rsidR="006E7652">
        <w:t>:</w:t>
      </w:r>
      <w:r w:rsidR="006E7652">
        <w:tab/>
      </w:r>
      <w:r w:rsidR="002F02CF">
        <w:rPr>
          <w:szCs w:val="22"/>
        </w:rPr>
        <w:t>DOD202</w:t>
      </w:r>
      <w:r w:rsidR="005D0C5A">
        <w:rPr>
          <w:szCs w:val="22"/>
        </w:rPr>
        <w:t>60906</w:t>
      </w:r>
    </w:p>
    <w:p w14:paraId="75B93A5A" w14:textId="77777777" w:rsidR="00FB01AD" w:rsidRDefault="00043544" w:rsidP="00FB01AD">
      <w:pPr>
        <w:spacing w:after="0"/>
      </w:pPr>
      <w:r>
        <w:t xml:space="preserve">Číslo smlouvy </w:t>
      </w:r>
      <w:r w:rsidR="00776106">
        <w:t>zhotovitele</w:t>
      </w:r>
      <w:r w:rsidR="006E7652">
        <w:t>:</w:t>
      </w:r>
      <w:r w:rsidR="006E7652">
        <w:tab/>
      </w:r>
      <w:r w:rsidR="00A5010B" w:rsidRPr="00EF3D61">
        <w:rPr>
          <w:i/>
          <w:color w:val="00B0F0"/>
          <w:szCs w:val="22"/>
        </w:rPr>
        <w:t>(POZN. doplní zhotovitel, poté poznámku vymažte)</w:t>
      </w:r>
    </w:p>
    <w:p w14:paraId="5E008AB3" w14:textId="7B20BEEF" w:rsidR="0087779A" w:rsidRPr="0087779A" w:rsidRDefault="00FB01AD" w:rsidP="007A00D7">
      <w:pPr>
        <w:pStyle w:val="Nadpis1"/>
        <w:spacing w:before="480" w:after="240"/>
        <w:jc w:val="both"/>
        <w:rPr>
          <w:bCs/>
          <w:i/>
        </w:rPr>
      </w:pPr>
      <w:r>
        <w:t xml:space="preserve">Příloha č. </w:t>
      </w:r>
      <w:r w:rsidR="005D0C5A">
        <w:t>4</w:t>
      </w:r>
      <w:r>
        <w:t xml:space="preserve"> </w:t>
      </w:r>
      <w:r w:rsidR="00600603">
        <w:t>smlouv</w:t>
      </w:r>
      <w:r w:rsidR="00BE0EE8">
        <w:t>y</w:t>
      </w:r>
      <w:r w:rsidR="00600603">
        <w:t xml:space="preserve"> </w:t>
      </w:r>
      <w:r w:rsidR="00776106">
        <w:t xml:space="preserve">o dílo </w:t>
      </w:r>
      <w:r w:rsidR="00367F32">
        <w:t>–</w:t>
      </w:r>
      <w:r w:rsidR="00CF59CD">
        <w:t xml:space="preserve"> </w:t>
      </w:r>
      <w:r w:rsidR="00367F32">
        <w:t>Po</w:t>
      </w:r>
      <w:r w:rsidR="00DF61AE">
        <w:t>žadavky a po</w:t>
      </w:r>
      <w:r w:rsidR="00367F32">
        <w:t>dmínky pro provádění díla</w:t>
      </w:r>
      <w:r w:rsidR="00A305EC">
        <w:t xml:space="preserve"> v </w:t>
      </w:r>
      <w:r w:rsidR="005D0C5A">
        <w:t>a</w:t>
      </w:r>
      <w:r w:rsidR="00A305EC">
        <w:t xml:space="preserve">reálu </w:t>
      </w:r>
      <w:r w:rsidR="005D0C5A">
        <w:t>T</w:t>
      </w:r>
      <w:r w:rsidR="00A305EC">
        <w:t>rolejbusy Ostrava</w:t>
      </w:r>
      <w:r w:rsidR="00367F32">
        <w:t>.</w:t>
      </w:r>
    </w:p>
    <w:p w14:paraId="55D5E68B" w14:textId="44E4F8D7" w:rsidR="00DF2FE2" w:rsidRPr="00E00860" w:rsidRDefault="00DF2FE2" w:rsidP="0021171F">
      <w:pPr>
        <w:pStyle w:val="Zkladntext3"/>
        <w:numPr>
          <w:ilvl w:val="0"/>
          <w:numId w:val="3"/>
        </w:numPr>
        <w:spacing w:after="120"/>
        <w:ind w:left="426" w:hanging="426"/>
        <w:rPr>
          <w:sz w:val="22"/>
          <w:szCs w:val="22"/>
        </w:rPr>
      </w:pPr>
      <w:r w:rsidRPr="00E00860">
        <w:rPr>
          <w:sz w:val="22"/>
          <w:szCs w:val="22"/>
        </w:rPr>
        <w:t xml:space="preserve">Provoz </w:t>
      </w:r>
      <w:r w:rsidR="00480EB8">
        <w:rPr>
          <w:sz w:val="22"/>
          <w:szCs w:val="22"/>
        </w:rPr>
        <w:t xml:space="preserve">v </w:t>
      </w:r>
      <w:r w:rsidR="005D0C5A">
        <w:rPr>
          <w:sz w:val="22"/>
          <w:szCs w:val="22"/>
        </w:rPr>
        <w:t>a</w:t>
      </w:r>
      <w:r w:rsidR="00C27171" w:rsidRPr="00E00860">
        <w:rPr>
          <w:sz w:val="22"/>
          <w:szCs w:val="22"/>
        </w:rPr>
        <w:t xml:space="preserve">reálu </w:t>
      </w:r>
      <w:r w:rsidR="005D0C5A">
        <w:rPr>
          <w:sz w:val="22"/>
          <w:szCs w:val="22"/>
        </w:rPr>
        <w:t>T</w:t>
      </w:r>
      <w:r w:rsidR="00FC1520">
        <w:rPr>
          <w:sz w:val="22"/>
          <w:szCs w:val="22"/>
        </w:rPr>
        <w:t>role</w:t>
      </w:r>
      <w:r w:rsidR="00480EB8">
        <w:rPr>
          <w:sz w:val="22"/>
          <w:szCs w:val="22"/>
        </w:rPr>
        <w:t>j</w:t>
      </w:r>
      <w:r w:rsidR="00FC1520">
        <w:rPr>
          <w:sz w:val="22"/>
          <w:szCs w:val="22"/>
        </w:rPr>
        <w:t>busy Ostrava</w:t>
      </w:r>
    </w:p>
    <w:p w14:paraId="09FA4375" w14:textId="0715E9C7" w:rsidR="00E44BE9" w:rsidRDefault="00C64F4E" w:rsidP="00A35AD9">
      <w:pPr>
        <w:pStyle w:val="Zkladntext3"/>
        <w:tabs>
          <w:tab w:val="left" w:pos="7455"/>
        </w:tabs>
        <w:spacing w:after="120"/>
        <w:ind w:left="426"/>
        <w:rPr>
          <w:b w:val="0"/>
          <w:sz w:val="22"/>
          <w:szCs w:val="22"/>
        </w:rPr>
      </w:pPr>
      <w:r w:rsidRPr="00E00860">
        <w:rPr>
          <w:b w:val="0"/>
          <w:sz w:val="22"/>
          <w:szCs w:val="22"/>
        </w:rPr>
        <w:t xml:space="preserve">V souladu s ustanovením Smlouvy o dílo, budou při </w:t>
      </w:r>
      <w:r>
        <w:rPr>
          <w:b w:val="0"/>
          <w:sz w:val="22"/>
          <w:szCs w:val="22"/>
        </w:rPr>
        <w:t>realizaci stavby</w:t>
      </w:r>
      <w:r w:rsidRPr="00E00860">
        <w:rPr>
          <w:b w:val="0"/>
          <w:sz w:val="22"/>
          <w:szCs w:val="22"/>
        </w:rPr>
        <w:t xml:space="preserve"> dodrženy následující požadavky</w:t>
      </w:r>
      <w:r>
        <w:rPr>
          <w:b w:val="0"/>
          <w:sz w:val="22"/>
          <w:szCs w:val="22"/>
        </w:rPr>
        <w:t>:</w:t>
      </w:r>
    </w:p>
    <w:p w14:paraId="420D81F1" w14:textId="3A3C872C" w:rsidR="00C64F4E" w:rsidRDefault="00C64F4E" w:rsidP="00C64F4E">
      <w:pPr>
        <w:pStyle w:val="Zkladntext3"/>
        <w:numPr>
          <w:ilvl w:val="0"/>
          <w:numId w:val="7"/>
        </w:numPr>
        <w:tabs>
          <w:tab w:val="left" w:pos="7455"/>
        </w:tabs>
        <w:spacing w:after="120"/>
        <w:ind w:left="851" w:hanging="425"/>
        <w:rPr>
          <w:b w:val="0"/>
          <w:sz w:val="22"/>
          <w:szCs w:val="22"/>
        </w:rPr>
      </w:pPr>
      <w:r>
        <w:rPr>
          <w:b w:val="0"/>
          <w:sz w:val="22"/>
          <w:szCs w:val="22"/>
        </w:rPr>
        <w:t>Není-li v uzavřené Smlouvě o dílo uvedeno jinak, tak po celou dobu realizace stavby musí být umožněn provoz autobusové a trolejbusové dopravy v areálu, příjezd/přístup vozidel objednatele a umožněn v celém areálu pohyb osob (pěší) po předem stanovených přístupových komunikacích. Provoz autobusové a trolejbusové dopravy má přednost před vozidly stavby.</w:t>
      </w:r>
    </w:p>
    <w:p w14:paraId="5B3D6501" w14:textId="2803503E" w:rsidR="00C64F4E" w:rsidRDefault="00C64F4E" w:rsidP="00C64F4E">
      <w:pPr>
        <w:pStyle w:val="Zkladntext3"/>
        <w:tabs>
          <w:tab w:val="left" w:pos="7455"/>
        </w:tabs>
        <w:spacing w:after="120"/>
        <w:ind w:left="851"/>
        <w:rPr>
          <w:b w:val="0"/>
          <w:sz w:val="22"/>
          <w:szCs w:val="22"/>
        </w:rPr>
      </w:pPr>
      <w:r>
        <w:rPr>
          <w:b w:val="0"/>
          <w:sz w:val="22"/>
          <w:szCs w:val="22"/>
        </w:rPr>
        <w:t xml:space="preserve">Po celou dobu realizace stavby musí být umožněn vjezd a výjezd vozidel objednatele do ostatních objektů v areálu. </w:t>
      </w:r>
    </w:p>
    <w:p w14:paraId="19D5D246" w14:textId="58DA4225" w:rsidR="00363EDB" w:rsidRDefault="007D09A3" w:rsidP="0021171F">
      <w:pPr>
        <w:pStyle w:val="Zkladntext3"/>
        <w:numPr>
          <w:ilvl w:val="0"/>
          <w:numId w:val="7"/>
        </w:numPr>
        <w:tabs>
          <w:tab w:val="left" w:pos="7455"/>
        </w:tabs>
        <w:spacing w:after="120"/>
        <w:ind w:left="851" w:hanging="425"/>
        <w:rPr>
          <w:b w:val="0"/>
          <w:sz w:val="22"/>
          <w:szCs w:val="22"/>
        </w:rPr>
      </w:pPr>
      <w:r>
        <w:rPr>
          <w:b w:val="0"/>
          <w:sz w:val="22"/>
          <w:szCs w:val="22"/>
        </w:rPr>
        <w:t xml:space="preserve">Práce budou probíhat po jednotlivých etapách, po předchozí dohodě mezi objednatelem a zhotovitelem. Práce budou probíhat za provozu v jednotlivých halách, pouze s vyloučením provozu v té části haly, kde budou probíhat práce. </w:t>
      </w:r>
      <w:r w:rsidR="00363EDB">
        <w:rPr>
          <w:b w:val="0"/>
          <w:sz w:val="22"/>
          <w:szCs w:val="22"/>
        </w:rPr>
        <w:t>Zhotovitel zpracuje Plán</w:t>
      </w:r>
      <w:r w:rsidR="00363EDB" w:rsidRPr="00A636DF">
        <w:rPr>
          <w:b w:val="0"/>
          <w:sz w:val="22"/>
          <w:szCs w:val="22"/>
        </w:rPr>
        <w:t xml:space="preserve"> organizace výstavby</w:t>
      </w:r>
      <w:r>
        <w:rPr>
          <w:b w:val="0"/>
          <w:sz w:val="22"/>
          <w:szCs w:val="22"/>
        </w:rPr>
        <w:t xml:space="preserve"> – etapizaci výstavby v jednotlivých halách</w:t>
      </w:r>
      <w:r w:rsidR="00363EDB" w:rsidRPr="00A636DF">
        <w:rPr>
          <w:b w:val="0"/>
          <w:sz w:val="22"/>
          <w:szCs w:val="22"/>
        </w:rPr>
        <w:t>, vč. situace organizace dopravy</w:t>
      </w:r>
      <w:r w:rsidR="00363EDB">
        <w:rPr>
          <w:b w:val="0"/>
          <w:sz w:val="22"/>
          <w:szCs w:val="22"/>
        </w:rPr>
        <w:t xml:space="preserve"> a pohybu osob v areálu</w:t>
      </w:r>
      <w:r w:rsidR="00363EDB" w:rsidRPr="00A636DF">
        <w:rPr>
          <w:b w:val="0"/>
          <w:sz w:val="22"/>
          <w:szCs w:val="22"/>
        </w:rPr>
        <w:t xml:space="preserve">, </w:t>
      </w:r>
      <w:r w:rsidR="00363EDB">
        <w:rPr>
          <w:b w:val="0"/>
          <w:sz w:val="22"/>
          <w:szCs w:val="22"/>
        </w:rPr>
        <w:t xml:space="preserve">a </w:t>
      </w:r>
      <w:r w:rsidR="00363EDB" w:rsidRPr="00A636DF">
        <w:rPr>
          <w:b w:val="0"/>
          <w:sz w:val="22"/>
          <w:szCs w:val="22"/>
        </w:rPr>
        <w:t>návrhu dočasného dopravního značení</w:t>
      </w:r>
      <w:r w:rsidR="00363EDB">
        <w:rPr>
          <w:b w:val="0"/>
          <w:sz w:val="22"/>
          <w:szCs w:val="22"/>
        </w:rPr>
        <w:t xml:space="preserve"> po dobu realizace stavby.</w:t>
      </w:r>
      <w:r w:rsidR="00363EDB" w:rsidRPr="00C85F99">
        <w:rPr>
          <w:b w:val="0"/>
          <w:sz w:val="22"/>
          <w:szCs w:val="22"/>
        </w:rPr>
        <w:t xml:space="preserve"> Dočasné dopravní značení včetně organizace dopravy po dobu výstavby v </w:t>
      </w:r>
      <w:r w:rsidR="005D0C5A">
        <w:rPr>
          <w:b w:val="0"/>
          <w:sz w:val="22"/>
          <w:szCs w:val="22"/>
        </w:rPr>
        <w:t>a</w:t>
      </w:r>
      <w:r w:rsidR="00363EDB" w:rsidRPr="00C85F99">
        <w:rPr>
          <w:b w:val="0"/>
          <w:sz w:val="22"/>
          <w:szCs w:val="22"/>
        </w:rPr>
        <w:t xml:space="preserve">reálu </w:t>
      </w:r>
      <w:r w:rsidR="005D0C5A">
        <w:rPr>
          <w:b w:val="0"/>
          <w:sz w:val="22"/>
          <w:szCs w:val="22"/>
        </w:rPr>
        <w:t>T</w:t>
      </w:r>
      <w:r w:rsidR="00363EDB" w:rsidRPr="00C85F99">
        <w:rPr>
          <w:b w:val="0"/>
          <w:sz w:val="22"/>
          <w:szCs w:val="22"/>
        </w:rPr>
        <w:t xml:space="preserve">rolejbusy Ostrava bude odsouhlaseno </w:t>
      </w:r>
      <w:r w:rsidR="00363EDB">
        <w:rPr>
          <w:b w:val="0"/>
          <w:sz w:val="22"/>
          <w:szCs w:val="22"/>
        </w:rPr>
        <w:t>objednatelem</w:t>
      </w:r>
      <w:r w:rsidR="00C64F4E">
        <w:rPr>
          <w:b w:val="0"/>
          <w:sz w:val="22"/>
          <w:szCs w:val="22"/>
        </w:rPr>
        <w:t>.</w:t>
      </w:r>
      <w:r w:rsidR="00363EDB">
        <w:rPr>
          <w:b w:val="0"/>
          <w:sz w:val="22"/>
          <w:szCs w:val="22"/>
        </w:rPr>
        <w:t xml:space="preserve"> Zhotovitel bude Plán organizace dopravy průběžně aktualizovat s ohledem na postup a etapizaci prací. </w:t>
      </w:r>
    </w:p>
    <w:p w14:paraId="14BBCCBD" w14:textId="0602FC22" w:rsidR="00C50AEA" w:rsidRDefault="00F70B8A" w:rsidP="0021171F">
      <w:pPr>
        <w:pStyle w:val="Zkladntext3"/>
        <w:numPr>
          <w:ilvl w:val="0"/>
          <w:numId w:val="7"/>
        </w:numPr>
        <w:tabs>
          <w:tab w:val="left" w:pos="7455"/>
        </w:tabs>
        <w:spacing w:after="120"/>
        <w:ind w:left="851" w:hanging="425"/>
        <w:rPr>
          <w:b w:val="0"/>
          <w:sz w:val="22"/>
          <w:szCs w:val="22"/>
        </w:rPr>
      </w:pPr>
      <w:r w:rsidRPr="00F70B8A">
        <w:rPr>
          <w:b w:val="0"/>
          <w:sz w:val="22"/>
          <w:szCs w:val="22"/>
        </w:rPr>
        <w:t>Při předání a převzetí staveniště zhotovitel seznámí objednatele s postupem prací dle aktualizovaného Harmonogramu díla</w:t>
      </w:r>
      <w:r w:rsidR="008631F1">
        <w:rPr>
          <w:b w:val="0"/>
          <w:sz w:val="22"/>
          <w:szCs w:val="22"/>
        </w:rPr>
        <w:t xml:space="preserve"> a Plánu organizace výstavby</w:t>
      </w:r>
      <w:r w:rsidRPr="00F70B8A">
        <w:rPr>
          <w:b w:val="0"/>
          <w:sz w:val="22"/>
          <w:szCs w:val="22"/>
        </w:rPr>
        <w:t xml:space="preserve">. Zhotovitel bude dodržovat Základní požadavky k zajištění BOZP, v souladu s přílohou č. </w:t>
      </w:r>
      <w:r w:rsidR="005D0C5A">
        <w:rPr>
          <w:b w:val="0"/>
          <w:sz w:val="22"/>
          <w:szCs w:val="22"/>
        </w:rPr>
        <w:t>3</w:t>
      </w:r>
      <w:r w:rsidRPr="00F70B8A">
        <w:rPr>
          <w:b w:val="0"/>
          <w:sz w:val="22"/>
          <w:szCs w:val="22"/>
        </w:rPr>
        <w:t xml:space="preserve"> </w:t>
      </w:r>
      <w:proofErr w:type="spellStart"/>
      <w:r w:rsidRPr="00F70B8A">
        <w:rPr>
          <w:b w:val="0"/>
          <w:sz w:val="22"/>
          <w:szCs w:val="22"/>
        </w:rPr>
        <w:t>SoD</w:t>
      </w:r>
      <w:proofErr w:type="spellEnd"/>
      <w:r w:rsidRPr="00F70B8A">
        <w:rPr>
          <w:b w:val="0"/>
          <w:sz w:val="22"/>
          <w:szCs w:val="22"/>
        </w:rPr>
        <w:t xml:space="preserve">. V souladu s přílohou č. </w:t>
      </w:r>
      <w:r w:rsidR="005D0C5A">
        <w:rPr>
          <w:b w:val="0"/>
          <w:sz w:val="22"/>
          <w:szCs w:val="22"/>
        </w:rPr>
        <w:t>3</w:t>
      </w:r>
      <w:r w:rsidRPr="00F70B8A">
        <w:rPr>
          <w:b w:val="0"/>
          <w:sz w:val="22"/>
          <w:szCs w:val="22"/>
        </w:rPr>
        <w:t xml:space="preserve"> </w:t>
      </w:r>
      <w:proofErr w:type="spellStart"/>
      <w:r w:rsidRPr="00F70B8A">
        <w:rPr>
          <w:b w:val="0"/>
          <w:sz w:val="22"/>
          <w:szCs w:val="22"/>
        </w:rPr>
        <w:t>SoD</w:t>
      </w:r>
      <w:proofErr w:type="spellEnd"/>
      <w:r w:rsidRPr="00F70B8A">
        <w:rPr>
          <w:b w:val="0"/>
          <w:sz w:val="22"/>
          <w:szCs w:val="22"/>
        </w:rPr>
        <w:t>, bod II. b) zhotovitel a objednatel se vzájemně písemně seznámí s riziky.</w:t>
      </w:r>
    </w:p>
    <w:p w14:paraId="2FE6D628" w14:textId="3D04522D" w:rsidR="00A5010B" w:rsidRDefault="00C64F4E" w:rsidP="0021171F">
      <w:pPr>
        <w:pStyle w:val="Zkladntext3"/>
        <w:numPr>
          <w:ilvl w:val="0"/>
          <w:numId w:val="7"/>
        </w:numPr>
        <w:tabs>
          <w:tab w:val="left" w:pos="7455"/>
        </w:tabs>
        <w:spacing w:after="120"/>
        <w:ind w:left="851" w:hanging="425"/>
        <w:rPr>
          <w:b w:val="0"/>
          <w:sz w:val="22"/>
          <w:szCs w:val="22"/>
        </w:rPr>
      </w:pPr>
      <w:r w:rsidRPr="00246E71">
        <w:rPr>
          <w:b w:val="0"/>
          <w:sz w:val="22"/>
          <w:szCs w:val="22"/>
        </w:rPr>
        <w:t xml:space="preserve">Při předání a převzetí staveniště zástupce objednatele provede školení BOZP, požární ochrany, opatření v případě havárie, vč. uvedení telefonních čísel a kontaktních </w:t>
      </w:r>
      <w:proofErr w:type="gramStart"/>
      <w:r w:rsidRPr="00246E71">
        <w:rPr>
          <w:b w:val="0"/>
          <w:sz w:val="22"/>
          <w:szCs w:val="22"/>
        </w:rPr>
        <w:t>míst - všech</w:t>
      </w:r>
      <w:proofErr w:type="gramEnd"/>
      <w:r w:rsidRPr="00246E71">
        <w:rPr>
          <w:b w:val="0"/>
          <w:sz w:val="22"/>
          <w:szCs w:val="22"/>
        </w:rPr>
        <w:t xml:space="preserve"> zaměstnanců zhotovitele. Součástí školení bude i Dopravně provozní řád pro </w:t>
      </w:r>
      <w:r w:rsidR="005D0C5A">
        <w:rPr>
          <w:b w:val="0"/>
          <w:sz w:val="22"/>
          <w:szCs w:val="22"/>
        </w:rPr>
        <w:t>a</w:t>
      </w:r>
      <w:r w:rsidR="00F21FFD">
        <w:rPr>
          <w:b w:val="0"/>
          <w:sz w:val="22"/>
          <w:szCs w:val="22"/>
        </w:rPr>
        <w:t xml:space="preserve">reál </w:t>
      </w:r>
      <w:r w:rsidR="005D0C5A">
        <w:rPr>
          <w:b w:val="0"/>
          <w:sz w:val="22"/>
          <w:szCs w:val="22"/>
        </w:rPr>
        <w:t>T</w:t>
      </w:r>
      <w:r w:rsidR="00F21FFD">
        <w:rPr>
          <w:b w:val="0"/>
          <w:sz w:val="22"/>
          <w:szCs w:val="22"/>
        </w:rPr>
        <w:t>rolejbusy Ostrava</w:t>
      </w:r>
      <w:r w:rsidRPr="00246E71">
        <w:rPr>
          <w:b w:val="0"/>
          <w:sz w:val="22"/>
          <w:szCs w:val="22"/>
        </w:rPr>
        <w:t>. Seznam všech proškolených zaměstnanců zhotovitele bude trvale uložen u zhotovitele, seznam osob bude aktualizován. V případě nástupu nových pracovníků má zhotovitel za povinnost zajistit u objednatele jejich proškolení. Školení zaměstnanců zhotovitele proběhne vždy před zahájením prací. Za provedení školení zaměstnanců zhotovitele je zodpovědný zhotovitel.</w:t>
      </w:r>
    </w:p>
    <w:p w14:paraId="383BB59B" w14:textId="12C6AD67" w:rsidR="000A516E" w:rsidRDefault="000A516E" w:rsidP="0021171F">
      <w:pPr>
        <w:pStyle w:val="Zkladntext3"/>
        <w:numPr>
          <w:ilvl w:val="0"/>
          <w:numId w:val="7"/>
        </w:numPr>
        <w:tabs>
          <w:tab w:val="left" w:pos="7455"/>
        </w:tabs>
        <w:spacing w:after="120"/>
        <w:ind w:left="851" w:hanging="425"/>
        <w:rPr>
          <w:b w:val="0"/>
          <w:sz w:val="22"/>
          <w:szCs w:val="22"/>
        </w:rPr>
      </w:pPr>
      <w:r w:rsidRPr="00164428">
        <w:rPr>
          <w:b w:val="0"/>
          <w:sz w:val="22"/>
          <w:szCs w:val="22"/>
        </w:rPr>
        <w:t xml:space="preserve">Před započetím svářečských prací (svařování, </w:t>
      </w:r>
      <w:proofErr w:type="spellStart"/>
      <w:r w:rsidRPr="00164428">
        <w:rPr>
          <w:b w:val="0"/>
          <w:sz w:val="22"/>
          <w:szCs w:val="22"/>
        </w:rPr>
        <w:t>rozbrušování</w:t>
      </w:r>
      <w:proofErr w:type="spellEnd"/>
      <w:r w:rsidRPr="00164428">
        <w:rPr>
          <w:b w:val="0"/>
          <w:sz w:val="22"/>
          <w:szCs w:val="22"/>
        </w:rPr>
        <w:t xml:space="preserve">, prací s otevřeným </w:t>
      </w:r>
      <w:proofErr w:type="gramStart"/>
      <w:r w:rsidRPr="00164428">
        <w:rPr>
          <w:b w:val="0"/>
          <w:sz w:val="22"/>
          <w:szCs w:val="22"/>
        </w:rPr>
        <w:t>ohněm,</w:t>
      </w:r>
      <w:proofErr w:type="gramEnd"/>
      <w:r w:rsidRPr="00164428">
        <w:rPr>
          <w:b w:val="0"/>
          <w:sz w:val="22"/>
          <w:szCs w:val="22"/>
        </w:rPr>
        <w:t xml:space="preserve"> atd.), zhotovitel vyplní příkaz ke svařování, který bude podepsán zástupcem objednatele. Provádění svářečských prací bude zhotovitelem v předstihu oznámeno zástupci objednatele. Vyplněný příkaz bude uložen u zhotovitele, v místě prací. </w:t>
      </w:r>
    </w:p>
    <w:p w14:paraId="6DE3BBD4" w14:textId="7B9E5C92" w:rsidR="006C1A38" w:rsidRPr="0097002A" w:rsidRDefault="007C6BC2" w:rsidP="0021171F">
      <w:pPr>
        <w:pStyle w:val="Zkladntext3"/>
        <w:numPr>
          <w:ilvl w:val="0"/>
          <w:numId w:val="7"/>
        </w:numPr>
        <w:tabs>
          <w:tab w:val="left" w:pos="7455"/>
        </w:tabs>
        <w:spacing w:after="120"/>
        <w:ind w:left="851" w:hanging="425"/>
        <w:rPr>
          <w:b w:val="0"/>
          <w:sz w:val="22"/>
          <w:szCs w:val="22"/>
        </w:rPr>
      </w:pPr>
      <w:r w:rsidRPr="0097002A">
        <w:rPr>
          <w:b w:val="0"/>
          <w:sz w:val="22"/>
          <w:szCs w:val="22"/>
        </w:rPr>
        <w:t xml:space="preserve">Zhotovitel zajistí, aby vozidla stavby vjíždějící na </w:t>
      </w:r>
      <w:r w:rsidR="002048B4">
        <w:rPr>
          <w:b w:val="0"/>
          <w:sz w:val="22"/>
          <w:szCs w:val="22"/>
        </w:rPr>
        <w:t>místní</w:t>
      </w:r>
      <w:r w:rsidRPr="0097002A">
        <w:rPr>
          <w:b w:val="0"/>
          <w:sz w:val="22"/>
          <w:szCs w:val="22"/>
        </w:rPr>
        <w:t xml:space="preserve"> komunikaci (komunikace v</w:t>
      </w:r>
      <w:r w:rsidR="003C7A03">
        <w:rPr>
          <w:b w:val="0"/>
          <w:sz w:val="22"/>
          <w:szCs w:val="22"/>
        </w:rPr>
        <w:t> </w:t>
      </w:r>
      <w:r w:rsidR="005D0C5A">
        <w:rPr>
          <w:b w:val="0"/>
          <w:sz w:val="22"/>
          <w:szCs w:val="22"/>
        </w:rPr>
        <w:t>a</w:t>
      </w:r>
      <w:r w:rsidRPr="0097002A">
        <w:rPr>
          <w:b w:val="0"/>
          <w:sz w:val="22"/>
          <w:szCs w:val="22"/>
        </w:rPr>
        <w:t>reálu</w:t>
      </w:r>
      <w:r w:rsidR="003C7A03">
        <w:rPr>
          <w:b w:val="0"/>
          <w:sz w:val="22"/>
          <w:szCs w:val="22"/>
        </w:rPr>
        <w:t xml:space="preserve"> </w:t>
      </w:r>
      <w:r w:rsidR="005D0C5A">
        <w:rPr>
          <w:b w:val="0"/>
          <w:sz w:val="22"/>
          <w:szCs w:val="22"/>
        </w:rPr>
        <w:t>T</w:t>
      </w:r>
      <w:r w:rsidR="000D448A">
        <w:rPr>
          <w:b w:val="0"/>
          <w:sz w:val="22"/>
          <w:szCs w:val="22"/>
        </w:rPr>
        <w:t>rolejbusy Ostrava</w:t>
      </w:r>
      <w:r w:rsidRPr="0097002A">
        <w:rPr>
          <w:b w:val="0"/>
          <w:sz w:val="22"/>
          <w:szCs w:val="22"/>
        </w:rPr>
        <w:t xml:space="preserve">, příjezdová komunikace do </w:t>
      </w:r>
      <w:r w:rsidR="005D0C5A">
        <w:rPr>
          <w:b w:val="0"/>
          <w:sz w:val="22"/>
          <w:szCs w:val="22"/>
        </w:rPr>
        <w:t>a</w:t>
      </w:r>
      <w:r w:rsidRPr="0097002A">
        <w:rPr>
          <w:b w:val="0"/>
          <w:sz w:val="22"/>
          <w:szCs w:val="22"/>
        </w:rPr>
        <w:t xml:space="preserve">reálu </w:t>
      </w:r>
      <w:r w:rsidR="005D0C5A">
        <w:rPr>
          <w:b w:val="0"/>
          <w:sz w:val="22"/>
          <w:szCs w:val="22"/>
        </w:rPr>
        <w:t>T</w:t>
      </w:r>
      <w:r w:rsidR="000D448A">
        <w:rPr>
          <w:b w:val="0"/>
          <w:sz w:val="22"/>
          <w:szCs w:val="22"/>
        </w:rPr>
        <w:t>rolejbusy Ostrava</w:t>
      </w:r>
      <w:r w:rsidR="002048B4">
        <w:rPr>
          <w:b w:val="0"/>
          <w:sz w:val="22"/>
          <w:szCs w:val="22"/>
        </w:rPr>
        <w:t xml:space="preserve">, </w:t>
      </w:r>
      <w:r w:rsidRPr="0097002A">
        <w:rPr>
          <w:b w:val="0"/>
          <w:sz w:val="22"/>
          <w:szCs w:val="22"/>
        </w:rPr>
        <w:t xml:space="preserve">přilehlá komunikace ul. </w:t>
      </w:r>
      <w:r w:rsidR="000D448A">
        <w:rPr>
          <w:b w:val="0"/>
          <w:sz w:val="22"/>
          <w:szCs w:val="22"/>
        </w:rPr>
        <w:t>Sokolská třída</w:t>
      </w:r>
      <w:r w:rsidRPr="0097002A">
        <w:rPr>
          <w:b w:val="0"/>
          <w:sz w:val="22"/>
          <w:szCs w:val="22"/>
        </w:rPr>
        <w:t xml:space="preserve">) byla předem očištěna tak, aby neznečišťovala </w:t>
      </w:r>
      <w:r w:rsidR="002048B4">
        <w:rPr>
          <w:b w:val="0"/>
          <w:sz w:val="22"/>
          <w:szCs w:val="22"/>
        </w:rPr>
        <w:t>místní</w:t>
      </w:r>
      <w:r w:rsidRPr="0097002A">
        <w:rPr>
          <w:b w:val="0"/>
          <w:sz w:val="22"/>
          <w:szCs w:val="22"/>
        </w:rPr>
        <w:t xml:space="preserve"> </w:t>
      </w:r>
      <w:proofErr w:type="gramStart"/>
      <w:r w:rsidRPr="0097002A">
        <w:rPr>
          <w:b w:val="0"/>
          <w:sz w:val="22"/>
          <w:szCs w:val="22"/>
        </w:rPr>
        <w:t>komunikaci - v</w:t>
      </w:r>
      <w:proofErr w:type="gramEnd"/>
      <w:r w:rsidR="006C1A38" w:rsidRPr="0097002A">
        <w:rPr>
          <w:b w:val="0"/>
          <w:sz w:val="22"/>
          <w:szCs w:val="22"/>
        </w:rPr>
        <w:t xml:space="preserve"> souladu se zákonem č. 361/2000 Sb., o provozu na pozemních komunikacích a o změnách některých zákonů (zákon o silničním provozu), </w:t>
      </w:r>
      <w:r w:rsidRPr="0097002A">
        <w:rPr>
          <w:b w:val="0"/>
          <w:sz w:val="22"/>
          <w:szCs w:val="22"/>
        </w:rPr>
        <w:t xml:space="preserve">v </w:t>
      </w:r>
      <w:r w:rsidR="006C1A38" w:rsidRPr="0097002A">
        <w:rPr>
          <w:b w:val="0"/>
          <w:sz w:val="22"/>
          <w:szCs w:val="22"/>
        </w:rPr>
        <w:t xml:space="preserve">platném znění, § 23 Vjíždění na pozemní komunikaci, bod 3. </w:t>
      </w:r>
    </w:p>
    <w:p w14:paraId="54A9B3B1" w14:textId="15E8FF1D" w:rsidR="00803D2C" w:rsidRDefault="007C6BC2" w:rsidP="006C1A38">
      <w:pPr>
        <w:pStyle w:val="Zkladntext3"/>
        <w:tabs>
          <w:tab w:val="left" w:pos="7455"/>
        </w:tabs>
        <w:spacing w:after="120"/>
        <w:ind w:left="851"/>
        <w:rPr>
          <w:b w:val="0"/>
          <w:sz w:val="22"/>
          <w:szCs w:val="22"/>
        </w:rPr>
      </w:pPr>
      <w:r w:rsidRPr="0097002A">
        <w:rPr>
          <w:b w:val="0"/>
          <w:sz w:val="22"/>
          <w:szCs w:val="22"/>
        </w:rPr>
        <w:t xml:space="preserve">V případě, že vozidla stavby vjíždějící na </w:t>
      </w:r>
      <w:r w:rsidR="008A0C3B">
        <w:rPr>
          <w:b w:val="0"/>
          <w:sz w:val="22"/>
          <w:szCs w:val="22"/>
        </w:rPr>
        <w:t>místní</w:t>
      </w:r>
      <w:r w:rsidRPr="0097002A">
        <w:rPr>
          <w:b w:val="0"/>
          <w:sz w:val="22"/>
          <w:szCs w:val="22"/>
        </w:rPr>
        <w:t xml:space="preserve"> komunikaci</w:t>
      </w:r>
      <w:r w:rsidR="000D448A">
        <w:rPr>
          <w:b w:val="0"/>
          <w:sz w:val="22"/>
          <w:szCs w:val="22"/>
        </w:rPr>
        <w:t xml:space="preserve"> </w:t>
      </w:r>
      <w:r w:rsidR="000D448A" w:rsidRPr="0097002A">
        <w:rPr>
          <w:b w:val="0"/>
          <w:sz w:val="22"/>
          <w:szCs w:val="22"/>
        </w:rPr>
        <w:t>(</w:t>
      </w:r>
      <w:r w:rsidR="002048B4" w:rsidRPr="0097002A">
        <w:rPr>
          <w:b w:val="0"/>
          <w:sz w:val="22"/>
          <w:szCs w:val="22"/>
        </w:rPr>
        <w:t>komunikace v</w:t>
      </w:r>
      <w:r w:rsidR="002048B4">
        <w:rPr>
          <w:b w:val="0"/>
          <w:sz w:val="22"/>
          <w:szCs w:val="22"/>
        </w:rPr>
        <w:t> </w:t>
      </w:r>
      <w:r w:rsidR="005D0C5A">
        <w:rPr>
          <w:b w:val="0"/>
          <w:sz w:val="22"/>
          <w:szCs w:val="22"/>
        </w:rPr>
        <w:t>a</w:t>
      </w:r>
      <w:r w:rsidR="002048B4" w:rsidRPr="0097002A">
        <w:rPr>
          <w:b w:val="0"/>
          <w:sz w:val="22"/>
          <w:szCs w:val="22"/>
        </w:rPr>
        <w:t>reálu</w:t>
      </w:r>
      <w:r w:rsidR="002048B4">
        <w:rPr>
          <w:b w:val="0"/>
          <w:sz w:val="22"/>
          <w:szCs w:val="22"/>
        </w:rPr>
        <w:t xml:space="preserve"> </w:t>
      </w:r>
      <w:r w:rsidR="005D0C5A">
        <w:rPr>
          <w:b w:val="0"/>
          <w:sz w:val="22"/>
          <w:szCs w:val="22"/>
        </w:rPr>
        <w:t>T</w:t>
      </w:r>
      <w:r w:rsidR="002048B4">
        <w:rPr>
          <w:b w:val="0"/>
          <w:sz w:val="22"/>
          <w:szCs w:val="22"/>
        </w:rPr>
        <w:t>rolejbusy Ostrava</w:t>
      </w:r>
      <w:r w:rsidR="002048B4" w:rsidRPr="0097002A">
        <w:rPr>
          <w:b w:val="0"/>
          <w:sz w:val="22"/>
          <w:szCs w:val="22"/>
        </w:rPr>
        <w:t xml:space="preserve">, příjezdová komunikace do </w:t>
      </w:r>
      <w:r w:rsidR="005D0C5A">
        <w:rPr>
          <w:b w:val="0"/>
          <w:sz w:val="22"/>
          <w:szCs w:val="22"/>
        </w:rPr>
        <w:t>a</w:t>
      </w:r>
      <w:r w:rsidR="002048B4" w:rsidRPr="0097002A">
        <w:rPr>
          <w:b w:val="0"/>
          <w:sz w:val="22"/>
          <w:szCs w:val="22"/>
        </w:rPr>
        <w:t xml:space="preserve">reálu </w:t>
      </w:r>
      <w:r w:rsidR="005D0C5A">
        <w:rPr>
          <w:b w:val="0"/>
          <w:sz w:val="22"/>
          <w:szCs w:val="22"/>
        </w:rPr>
        <w:t>T</w:t>
      </w:r>
      <w:r w:rsidR="002048B4">
        <w:rPr>
          <w:b w:val="0"/>
          <w:sz w:val="22"/>
          <w:szCs w:val="22"/>
        </w:rPr>
        <w:t xml:space="preserve">rolejbusy Ostrava, </w:t>
      </w:r>
      <w:r w:rsidR="002048B4" w:rsidRPr="0097002A">
        <w:rPr>
          <w:b w:val="0"/>
          <w:sz w:val="22"/>
          <w:szCs w:val="22"/>
        </w:rPr>
        <w:t xml:space="preserve">přilehlá komunikace ul. </w:t>
      </w:r>
      <w:r w:rsidR="002048B4">
        <w:rPr>
          <w:b w:val="0"/>
          <w:sz w:val="22"/>
          <w:szCs w:val="22"/>
        </w:rPr>
        <w:t>Sokolská třída</w:t>
      </w:r>
      <w:r w:rsidR="000D448A" w:rsidRPr="0097002A">
        <w:rPr>
          <w:b w:val="0"/>
          <w:sz w:val="22"/>
          <w:szCs w:val="22"/>
        </w:rPr>
        <w:t>)</w:t>
      </w:r>
      <w:r w:rsidRPr="0097002A">
        <w:rPr>
          <w:b w:val="0"/>
          <w:sz w:val="22"/>
          <w:szCs w:val="22"/>
        </w:rPr>
        <w:t xml:space="preserve"> znečistí </w:t>
      </w:r>
      <w:r w:rsidR="002048B4">
        <w:rPr>
          <w:b w:val="0"/>
          <w:sz w:val="22"/>
          <w:szCs w:val="22"/>
        </w:rPr>
        <w:t>místní</w:t>
      </w:r>
      <w:r w:rsidRPr="0097002A">
        <w:rPr>
          <w:b w:val="0"/>
          <w:sz w:val="22"/>
          <w:szCs w:val="22"/>
        </w:rPr>
        <w:t xml:space="preserve"> komunikaci, zhotovitel bez průtahů zajist</w:t>
      </w:r>
      <w:r w:rsidR="00DC060C" w:rsidRPr="0097002A">
        <w:rPr>
          <w:b w:val="0"/>
          <w:sz w:val="22"/>
          <w:szCs w:val="22"/>
        </w:rPr>
        <w:t>í</w:t>
      </w:r>
      <w:r w:rsidRPr="0097002A">
        <w:rPr>
          <w:b w:val="0"/>
          <w:sz w:val="22"/>
          <w:szCs w:val="22"/>
        </w:rPr>
        <w:t xml:space="preserve"> </w:t>
      </w:r>
      <w:r w:rsidR="0097002A" w:rsidRPr="0097002A">
        <w:rPr>
          <w:b w:val="0"/>
          <w:sz w:val="22"/>
          <w:szCs w:val="22"/>
        </w:rPr>
        <w:t xml:space="preserve">(denně a po celou dobu realizace stavby) </w:t>
      </w:r>
      <w:r w:rsidRPr="0097002A">
        <w:rPr>
          <w:b w:val="0"/>
          <w:sz w:val="22"/>
          <w:szCs w:val="22"/>
        </w:rPr>
        <w:t>odstran</w:t>
      </w:r>
      <w:r w:rsidR="00DC060C" w:rsidRPr="0097002A">
        <w:rPr>
          <w:b w:val="0"/>
          <w:sz w:val="22"/>
          <w:szCs w:val="22"/>
        </w:rPr>
        <w:t>ěn</w:t>
      </w:r>
      <w:r w:rsidRPr="0097002A">
        <w:rPr>
          <w:b w:val="0"/>
          <w:sz w:val="22"/>
          <w:szCs w:val="22"/>
        </w:rPr>
        <w:t xml:space="preserve">í znečištění a uvede </w:t>
      </w:r>
      <w:r w:rsidR="008A0C3B">
        <w:rPr>
          <w:b w:val="0"/>
          <w:sz w:val="22"/>
          <w:szCs w:val="22"/>
        </w:rPr>
        <w:t xml:space="preserve">místní </w:t>
      </w:r>
      <w:r w:rsidRPr="0097002A">
        <w:rPr>
          <w:b w:val="0"/>
          <w:sz w:val="22"/>
          <w:szCs w:val="22"/>
        </w:rPr>
        <w:t>komunikaci do původního stavu</w:t>
      </w:r>
      <w:r w:rsidR="00DC060C" w:rsidRPr="0097002A">
        <w:rPr>
          <w:b w:val="0"/>
          <w:sz w:val="22"/>
          <w:szCs w:val="22"/>
        </w:rPr>
        <w:t xml:space="preserve"> – v souladu se zákonem č.</w:t>
      </w:r>
      <w:r w:rsidR="0097002A" w:rsidRPr="0097002A">
        <w:rPr>
          <w:b w:val="0"/>
          <w:sz w:val="22"/>
          <w:szCs w:val="22"/>
        </w:rPr>
        <w:t> </w:t>
      </w:r>
      <w:r w:rsidR="00DC060C" w:rsidRPr="0097002A">
        <w:rPr>
          <w:b w:val="0"/>
          <w:sz w:val="22"/>
          <w:szCs w:val="22"/>
        </w:rPr>
        <w:t xml:space="preserve">13/1997 Sb., o </w:t>
      </w:r>
      <w:r w:rsidR="00DC060C" w:rsidRPr="0097002A">
        <w:rPr>
          <w:b w:val="0"/>
          <w:sz w:val="22"/>
          <w:szCs w:val="22"/>
        </w:rPr>
        <w:lastRenderedPageBreak/>
        <w:t>pozemních komunikacích, v platném znění, § 28 Sjízdnost dálnice, sjízdnost a schůdnost silnice a místní komunikace a její zabezpečení</w:t>
      </w:r>
      <w:r w:rsidRPr="0097002A">
        <w:rPr>
          <w:b w:val="0"/>
          <w:sz w:val="22"/>
          <w:szCs w:val="22"/>
        </w:rPr>
        <w:t xml:space="preserve">. </w:t>
      </w:r>
    </w:p>
    <w:p w14:paraId="0D5F7AED" w14:textId="70BE84E2" w:rsidR="008631F1" w:rsidRDefault="00DC060C" w:rsidP="00307E74">
      <w:pPr>
        <w:tabs>
          <w:tab w:val="left" w:pos="2505"/>
        </w:tabs>
        <w:ind w:left="851"/>
        <w:rPr>
          <w:b/>
          <w:szCs w:val="22"/>
        </w:rPr>
      </w:pPr>
      <w:r w:rsidRPr="0097002A">
        <w:rPr>
          <w:szCs w:val="22"/>
        </w:rPr>
        <w:t xml:space="preserve">Nestane-li se tak, je zhotovitel povinen objednateli uhradit náklady spojené s odstraněním znečištění a s uvedením </w:t>
      </w:r>
      <w:r w:rsidR="008A0C3B">
        <w:rPr>
          <w:szCs w:val="22"/>
        </w:rPr>
        <w:t xml:space="preserve">místní </w:t>
      </w:r>
      <w:r w:rsidRPr="0097002A">
        <w:rPr>
          <w:szCs w:val="22"/>
        </w:rPr>
        <w:t xml:space="preserve">komunikace do původního stavu. Objednatel je v tomto případě oprávněn </w:t>
      </w:r>
      <w:r w:rsidR="00CB06B9">
        <w:rPr>
          <w:szCs w:val="22"/>
        </w:rPr>
        <w:t>požadovat smluvní pokutu</w:t>
      </w:r>
      <w:r w:rsidRPr="0097002A">
        <w:rPr>
          <w:szCs w:val="22"/>
        </w:rPr>
        <w:t xml:space="preserve"> v souladu v bodem </w:t>
      </w:r>
      <w:r w:rsidR="003C7A03" w:rsidRPr="007247FD">
        <w:rPr>
          <w:szCs w:val="22"/>
        </w:rPr>
        <w:t>9</w:t>
      </w:r>
      <w:r w:rsidR="00450DF0" w:rsidRPr="007247FD">
        <w:rPr>
          <w:szCs w:val="22"/>
        </w:rPr>
        <w:t>.</w:t>
      </w:r>
      <w:r w:rsidR="00FC3438">
        <w:rPr>
          <w:szCs w:val="22"/>
        </w:rPr>
        <w:t>8</w:t>
      </w:r>
      <w:r w:rsidR="0097002A" w:rsidRPr="0097002A">
        <w:rPr>
          <w:szCs w:val="22"/>
        </w:rPr>
        <w:t xml:space="preserve"> </w:t>
      </w:r>
      <w:r w:rsidRPr="0097002A">
        <w:rPr>
          <w:szCs w:val="22"/>
        </w:rPr>
        <w:t>smlouvy o dílo.</w:t>
      </w:r>
    </w:p>
    <w:p w14:paraId="22FB7F9C" w14:textId="66964604" w:rsidR="006C1A38" w:rsidRPr="0097002A" w:rsidRDefault="00DC060C" w:rsidP="0021171F">
      <w:pPr>
        <w:pStyle w:val="Zkladntext3"/>
        <w:numPr>
          <w:ilvl w:val="0"/>
          <w:numId w:val="7"/>
        </w:numPr>
        <w:tabs>
          <w:tab w:val="left" w:pos="7455"/>
        </w:tabs>
        <w:spacing w:after="120"/>
        <w:ind w:left="851" w:hanging="425"/>
        <w:rPr>
          <w:b w:val="0"/>
          <w:sz w:val="22"/>
          <w:szCs w:val="22"/>
        </w:rPr>
      </w:pPr>
      <w:r w:rsidRPr="0097002A">
        <w:rPr>
          <w:b w:val="0"/>
          <w:sz w:val="22"/>
          <w:szCs w:val="22"/>
        </w:rPr>
        <w:t xml:space="preserve">V případě, že vozidla stavby vjíždějící na </w:t>
      </w:r>
      <w:r w:rsidR="008A0C3B">
        <w:rPr>
          <w:b w:val="0"/>
          <w:sz w:val="22"/>
          <w:szCs w:val="22"/>
        </w:rPr>
        <w:t xml:space="preserve">místní </w:t>
      </w:r>
      <w:r w:rsidRPr="0097002A">
        <w:rPr>
          <w:b w:val="0"/>
          <w:sz w:val="22"/>
          <w:szCs w:val="22"/>
        </w:rPr>
        <w:t>komunikaci</w:t>
      </w:r>
      <w:r w:rsidR="000830DB">
        <w:rPr>
          <w:b w:val="0"/>
          <w:sz w:val="22"/>
          <w:szCs w:val="22"/>
        </w:rPr>
        <w:t xml:space="preserve"> </w:t>
      </w:r>
      <w:r w:rsidR="000D448A" w:rsidRPr="0097002A">
        <w:rPr>
          <w:b w:val="0"/>
          <w:sz w:val="22"/>
          <w:szCs w:val="22"/>
        </w:rPr>
        <w:t>(</w:t>
      </w:r>
      <w:r w:rsidR="008A0C3B" w:rsidRPr="0097002A">
        <w:rPr>
          <w:b w:val="0"/>
          <w:sz w:val="22"/>
          <w:szCs w:val="22"/>
        </w:rPr>
        <w:t>komunikace v</w:t>
      </w:r>
      <w:r w:rsidR="008A0C3B">
        <w:rPr>
          <w:b w:val="0"/>
          <w:sz w:val="22"/>
          <w:szCs w:val="22"/>
        </w:rPr>
        <w:t> </w:t>
      </w:r>
      <w:r w:rsidR="005D0C5A">
        <w:rPr>
          <w:b w:val="0"/>
          <w:sz w:val="22"/>
          <w:szCs w:val="22"/>
        </w:rPr>
        <w:t>a</w:t>
      </w:r>
      <w:r w:rsidR="008A0C3B" w:rsidRPr="0097002A">
        <w:rPr>
          <w:b w:val="0"/>
          <w:sz w:val="22"/>
          <w:szCs w:val="22"/>
        </w:rPr>
        <w:t>reálu</w:t>
      </w:r>
      <w:r w:rsidR="008A0C3B">
        <w:rPr>
          <w:b w:val="0"/>
          <w:sz w:val="22"/>
          <w:szCs w:val="22"/>
        </w:rPr>
        <w:t xml:space="preserve"> </w:t>
      </w:r>
      <w:r w:rsidR="005D0C5A">
        <w:rPr>
          <w:b w:val="0"/>
          <w:sz w:val="22"/>
          <w:szCs w:val="22"/>
        </w:rPr>
        <w:t>T</w:t>
      </w:r>
      <w:r w:rsidR="008A0C3B">
        <w:rPr>
          <w:b w:val="0"/>
          <w:sz w:val="22"/>
          <w:szCs w:val="22"/>
        </w:rPr>
        <w:t>rolejbusy Ostrava</w:t>
      </w:r>
      <w:r w:rsidR="008A0C3B" w:rsidRPr="0097002A">
        <w:rPr>
          <w:b w:val="0"/>
          <w:sz w:val="22"/>
          <w:szCs w:val="22"/>
        </w:rPr>
        <w:t xml:space="preserve">, příjezdová komunikace do </w:t>
      </w:r>
      <w:r w:rsidR="005D0C5A">
        <w:rPr>
          <w:b w:val="0"/>
          <w:sz w:val="22"/>
          <w:szCs w:val="22"/>
        </w:rPr>
        <w:t>a</w:t>
      </w:r>
      <w:r w:rsidR="008A0C3B" w:rsidRPr="0097002A">
        <w:rPr>
          <w:b w:val="0"/>
          <w:sz w:val="22"/>
          <w:szCs w:val="22"/>
        </w:rPr>
        <w:t xml:space="preserve">reálu </w:t>
      </w:r>
      <w:r w:rsidR="005D0C5A">
        <w:rPr>
          <w:b w:val="0"/>
          <w:sz w:val="22"/>
          <w:szCs w:val="22"/>
        </w:rPr>
        <w:t>T</w:t>
      </w:r>
      <w:r w:rsidR="008A0C3B">
        <w:rPr>
          <w:b w:val="0"/>
          <w:sz w:val="22"/>
          <w:szCs w:val="22"/>
        </w:rPr>
        <w:t xml:space="preserve">rolejbusy Ostrava, </w:t>
      </w:r>
      <w:r w:rsidR="008A0C3B" w:rsidRPr="0097002A">
        <w:rPr>
          <w:b w:val="0"/>
          <w:sz w:val="22"/>
          <w:szCs w:val="22"/>
        </w:rPr>
        <w:t xml:space="preserve">přilehlá komunikace ul. </w:t>
      </w:r>
      <w:r w:rsidR="008A0C3B">
        <w:rPr>
          <w:b w:val="0"/>
          <w:sz w:val="22"/>
          <w:szCs w:val="22"/>
        </w:rPr>
        <w:t>Sokolská třída, a ostatní místní komunikace v užívání při realizaci předmětu díla na základě povolení zvláštního užívání</w:t>
      </w:r>
      <w:r w:rsidR="000D448A" w:rsidRPr="0097002A">
        <w:rPr>
          <w:b w:val="0"/>
          <w:sz w:val="22"/>
          <w:szCs w:val="22"/>
        </w:rPr>
        <w:t>)</w:t>
      </w:r>
      <w:r w:rsidR="008A0C3B">
        <w:rPr>
          <w:b w:val="0"/>
          <w:sz w:val="22"/>
          <w:szCs w:val="22"/>
        </w:rPr>
        <w:t xml:space="preserve"> </w:t>
      </w:r>
      <w:r w:rsidRPr="0097002A">
        <w:rPr>
          <w:b w:val="0"/>
          <w:sz w:val="22"/>
          <w:szCs w:val="22"/>
        </w:rPr>
        <w:t xml:space="preserve">poškodí </w:t>
      </w:r>
      <w:r w:rsidR="008A0C3B">
        <w:rPr>
          <w:b w:val="0"/>
          <w:sz w:val="22"/>
          <w:szCs w:val="22"/>
        </w:rPr>
        <w:t xml:space="preserve">místní </w:t>
      </w:r>
      <w:r w:rsidRPr="0097002A">
        <w:rPr>
          <w:b w:val="0"/>
          <w:sz w:val="22"/>
          <w:szCs w:val="22"/>
        </w:rPr>
        <w:t xml:space="preserve">komunikaci, která způsobí </w:t>
      </w:r>
      <w:r w:rsidR="0097002A" w:rsidRPr="0097002A">
        <w:rPr>
          <w:b w:val="0"/>
          <w:sz w:val="22"/>
          <w:szCs w:val="22"/>
        </w:rPr>
        <w:t xml:space="preserve">nebo může způsobit </w:t>
      </w:r>
      <w:r w:rsidRPr="0097002A">
        <w:rPr>
          <w:b w:val="0"/>
          <w:sz w:val="22"/>
          <w:szCs w:val="22"/>
        </w:rPr>
        <w:t xml:space="preserve">závadu ve sjízdnosti nebo schůdnosti anebo ohrozí bezpečnost silničního provozu, tuto skutečnost neprodleně ohlásí objednateli, </w:t>
      </w:r>
      <w:r w:rsidR="0097002A" w:rsidRPr="0097002A">
        <w:rPr>
          <w:b w:val="0"/>
          <w:sz w:val="22"/>
          <w:szCs w:val="22"/>
        </w:rPr>
        <w:t xml:space="preserve">a uhradí náklady spojené s odstraněním poškození a s uvedením </w:t>
      </w:r>
      <w:r w:rsidR="008A0C3B">
        <w:rPr>
          <w:b w:val="0"/>
          <w:sz w:val="22"/>
          <w:szCs w:val="22"/>
        </w:rPr>
        <w:t xml:space="preserve">místní </w:t>
      </w:r>
      <w:r w:rsidR="0097002A" w:rsidRPr="0097002A">
        <w:rPr>
          <w:b w:val="0"/>
          <w:sz w:val="22"/>
          <w:szCs w:val="22"/>
        </w:rPr>
        <w:t>komunikace</w:t>
      </w:r>
      <w:r w:rsidR="00417DC8">
        <w:rPr>
          <w:b w:val="0"/>
          <w:sz w:val="22"/>
          <w:szCs w:val="22"/>
        </w:rPr>
        <w:t xml:space="preserve"> </w:t>
      </w:r>
      <w:r w:rsidR="0097002A" w:rsidRPr="0097002A">
        <w:rPr>
          <w:b w:val="0"/>
          <w:sz w:val="22"/>
          <w:szCs w:val="22"/>
        </w:rPr>
        <w:t xml:space="preserve">do původního stavu – v souladu s </w:t>
      </w:r>
      <w:r w:rsidR="00417DC8">
        <w:rPr>
          <w:b w:val="0"/>
          <w:sz w:val="22"/>
          <w:szCs w:val="22"/>
        </w:rPr>
        <w:t xml:space="preserve">příslušnými </w:t>
      </w:r>
      <w:r w:rsidR="0097002A" w:rsidRPr="0097002A">
        <w:rPr>
          <w:b w:val="0"/>
          <w:sz w:val="22"/>
          <w:szCs w:val="22"/>
        </w:rPr>
        <w:t>zákon</w:t>
      </w:r>
      <w:r w:rsidR="00417DC8">
        <w:rPr>
          <w:b w:val="0"/>
          <w:sz w:val="22"/>
          <w:szCs w:val="22"/>
        </w:rPr>
        <w:t>y</w:t>
      </w:r>
      <w:r w:rsidR="0097002A" w:rsidRPr="0097002A">
        <w:rPr>
          <w:b w:val="0"/>
          <w:sz w:val="22"/>
          <w:szCs w:val="22"/>
        </w:rPr>
        <w:t xml:space="preserve">. </w:t>
      </w:r>
    </w:p>
    <w:p w14:paraId="255B4F47" w14:textId="4B80C1D5" w:rsidR="003B054A" w:rsidRDefault="0097002A" w:rsidP="006C1A38">
      <w:pPr>
        <w:pStyle w:val="Zkladntext3"/>
        <w:tabs>
          <w:tab w:val="left" w:pos="7455"/>
        </w:tabs>
        <w:spacing w:after="120"/>
        <w:ind w:left="851"/>
        <w:rPr>
          <w:b w:val="0"/>
          <w:sz w:val="22"/>
          <w:szCs w:val="22"/>
        </w:rPr>
      </w:pPr>
      <w:r w:rsidRPr="0097002A">
        <w:rPr>
          <w:b w:val="0"/>
          <w:sz w:val="22"/>
          <w:szCs w:val="22"/>
        </w:rPr>
        <w:t xml:space="preserve">Pokud závadu ve sjízdnosti nebo schůdnosti </w:t>
      </w:r>
      <w:r w:rsidR="008A0C3B">
        <w:rPr>
          <w:b w:val="0"/>
          <w:sz w:val="22"/>
          <w:szCs w:val="22"/>
        </w:rPr>
        <w:t xml:space="preserve">místní </w:t>
      </w:r>
      <w:r w:rsidRPr="0097002A">
        <w:rPr>
          <w:b w:val="0"/>
          <w:sz w:val="22"/>
          <w:szCs w:val="22"/>
        </w:rPr>
        <w:t xml:space="preserve">komunikace nelze neprodleně odstranit, je </w:t>
      </w:r>
      <w:r>
        <w:rPr>
          <w:b w:val="0"/>
          <w:sz w:val="22"/>
          <w:szCs w:val="22"/>
        </w:rPr>
        <w:t>zhotovitel p</w:t>
      </w:r>
      <w:r w:rsidRPr="0097002A">
        <w:rPr>
          <w:b w:val="0"/>
          <w:sz w:val="22"/>
          <w:szCs w:val="22"/>
        </w:rPr>
        <w:t>ovinen místo alespoň provizorním způsobem neprodleně označit</w:t>
      </w:r>
      <w:r>
        <w:rPr>
          <w:b w:val="0"/>
          <w:sz w:val="22"/>
          <w:szCs w:val="22"/>
        </w:rPr>
        <w:t xml:space="preserve">. </w:t>
      </w:r>
    </w:p>
    <w:p w14:paraId="1A151882" w14:textId="240CDE98" w:rsidR="00A35AD9" w:rsidRPr="00A35AD9" w:rsidRDefault="00DB3D9C" w:rsidP="0021171F">
      <w:pPr>
        <w:pStyle w:val="Zkladntext3"/>
        <w:numPr>
          <w:ilvl w:val="0"/>
          <w:numId w:val="3"/>
        </w:numPr>
        <w:spacing w:after="120"/>
        <w:ind w:left="426" w:hanging="426"/>
        <w:rPr>
          <w:sz w:val="22"/>
          <w:szCs w:val="22"/>
        </w:rPr>
      </w:pPr>
      <w:r>
        <w:rPr>
          <w:sz w:val="22"/>
          <w:szCs w:val="22"/>
        </w:rPr>
        <w:t>S</w:t>
      </w:r>
      <w:r w:rsidR="00A35AD9" w:rsidRPr="00A35AD9">
        <w:rPr>
          <w:sz w:val="22"/>
          <w:szCs w:val="22"/>
        </w:rPr>
        <w:t xml:space="preserve">taveniště </w:t>
      </w:r>
    </w:p>
    <w:p w14:paraId="3659E0A2" w14:textId="69064A49" w:rsidR="00C219F7" w:rsidRPr="001475F0" w:rsidRDefault="00C219F7" w:rsidP="0021171F">
      <w:pPr>
        <w:pStyle w:val="FSCodrkaslovan"/>
        <w:numPr>
          <w:ilvl w:val="0"/>
          <w:numId w:val="6"/>
        </w:numPr>
        <w:tabs>
          <w:tab w:val="clear" w:pos="357"/>
        </w:tabs>
        <w:spacing w:after="0" w:line="240" w:lineRule="auto"/>
        <w:ind w:hanging="293"/>
        <w:rPr>
          <w:rFonts w:ascii="Times New Roman" w:hAnsi="Times New Roman" w:cs="Times New Roman"/>
          <w:b/>
        </w:rPr>
      </w:pPr>
      <w:r w:rsidRPr="001475F0">
        <w:rPr>
          <w:rFonts w:ascii="Times New Roman" w:hAnsi="Times New Roman" w:cs="Times New Roman"/>
        </w:rPr>
        <w:t>Objednatel umožní zhotoviteli zřídit zařízení staveniště v </w:t>
      </w:r>
      <w:r w:rsidR="005D0C5A">
        <w:rPr>
          <w:rFonts w:ascii="Times New Roman" w:hAnsi="Times New Roman" w:cs="Times New Roman"/>
        </w:rPr>
        <w:t>a</w:t>
      </w:r>
      <w:r w:rsidRPr="001475F0">
        <w:rPr>
          <w:rFonts w:ascii="Times New Roman" w:hAnsi="Times New Roman" w:cs="Times New Roman"/>
        </w:rPr>
        <w:t xml:space="preserve">reálu </w:t>
      </w:r>
      <w:r w:rsidR="005D0C5A">
        <w:rPr>
          <w:rFonts w:ascii="Times New Roman" w:hAnsi="Times New Roman" w:cs="Times New Roman"/>
        </w:rPr>
        <w:t>T</w:t>
      </w:r>
      <w:r w:rsidR="005E0A97" w:rsidRPr="001475F0">
        <w:rPr>
          <w:rFonts w:ascii="Times New Roman" w:hAnsi="Times New Roman" w:cs="Times New Roman"/>
        </w:rPr>
        <w:t>rolejbusy Ostrava</w:t>
      </w:r>
      <w:r w:rsidRPr="001475F0">
        <w:rPr>
          <w:rFonts w:ascii="Times New Roman" w:hAnsi="Times New Roman" w:cs="Times New Roman"/>
        </w:rPr>
        <w:t xml:space="preserve">, místo bude určeno </w:t>
      </w:r>
      <w:r w:rsidR="00A84179" w:rsidRPr="001475F0">
        <w:rPr>
          <w:rFonts w:ascii="Times New Roman" w:hAnsi="Times New Roman" w:cs="Times New Roman"/>
        </w:rPr>
        <w:t xml:space="preserve">dohodou mezi objednatelem a zhotovitelem </w:t>
      </w:r>
      <w:r w:rsidRPr="001475F0">
        <w:rPr>
          <w:rFonts w:ascii="Times New Roman" w:hAnsi="Times New Roman" w:cs="Times New Roman"/>
        </w:rPr>
        <w:t xml:space="preserve">při předání a převzetí staveniště. </w:t>
      </w:r>
    </w:p>
    <w:p w14:paraId="10C8D5F3" w14:textId="20BA2946" w:rsidR="001475F0" w:rsidRDefault="001475F0" w:rsidP="0021171F">
      <w:pPr>
        <w:pStyle w:val="FSCodrkaslovan"/>
        <w:numPr>
          <w:ilvl w:val="0"/>
          <w:numId w:val="6"/>
        </w:numPr>
        <w:tabs>
          <w:tab w:val="clear" w:pos="357"/>
        </w:tabs>
        <w:spacing w:after="0" w:line="240" w:lineRule="auto"/>
        <w:ind w:hanging="293"/>
        <w:rPr>
          <w:rFonts w:ascii="Times New Roman" w:hAnsi="Times New Roman" w:cs="Times New Roman"/>
        </w:rPr>
      </w:pPr>
      <w:r w:rsidRPr="001475F0">
        <w:rPr>
          <w:rFonts w:ascii="Times New Roman" w:hAnsi="Times New Roman" w:cs="Times New Roman"/>
        </w:rPr>
        <w:t>Provozní, sociální a případně i výrobní zařízení staveniště zabezpečuje zhotovitel v souladu se svými potřebami a v souladu s projektovou dokumentací. Náklady na projekt, vybudování, zprovoznění, údržbu, likvidaci a vyklizení zařízení staveniště jsou zahrnuty ve sjednané ceně díla.</w:t>
      </w:r>
    </w:p>
    <w:p w14:paraId="677A4688" w14:textId="77777777" w:rsidR="001475F0" w:rsidRPr="001475F0" w:rsidRDefault="001475F0" w:rsidP="0021171F">
      <w:pPr>
        <w:pStyle w:val="Odstavecseseznamem"/>
        <w:numPr>
          <w:ilvl w:val="0"/>
          <w:numId w:val="6"/>
        </w:numPr>
        <w:rPr>
          <w:rFonts w:eastAsiaTheme="minorHAnsi"/>
          <w:szCs w:val="22"/>
          <w:lang w:eastAsia="en-US"/>
        </w:rPr>
      </w:pPr>
      <w:r w:rsidRPr="001475F0">
        <w:rPr>
          <w:rFonts w:eastAsiaTheme="minorHAnsi"/>
          <w:szCs w:val="22"/>
          <w:lang w:eastAsia="en-US"/>
        </w:rPr>
        <w:t>Zhotovitel je povinen užívat staveniště pouze pro účely související s prováděním předmětu plnění a při užívání staveniště je povinen dodržovat veškeré právní předpisy.</w:t>
      </w:r>
    </w:p>
    <w:p w14:paraId="20CD70DE" w14:textId="77777777" w:rsidR="001475F0" w:rsidRPr="001475F0" w:rsidRDefault="001475F0" w:rsidP="0021171F">
      <w:pPr>
        <w:pStyle w:val="Odstavecseseznamem"/>
        <w:numPr>
          <w:ilvl w:val="0"/>
          <w:numId w:val="6"/>
        </w:numPr>
        <w:rPr>
          <w:rFonts w:eastAsiaTheme="minorHAnsi"/>
          <w:szCs w:val="22"/>
          <w:lang w:eastAsia="en-US"/>
        </w:rPr>
      </w:pPr>
      <w:r w:rsidRPr="001475F0">
        <w:rPr>
          <w:rFonts w:eastAsiaTheme="minorHAnsi"/>
          <w:szCs w:val="22"/>
          <w:lang w:eastAsia="en-US"/>
        </w:rPr>
        <w:t>Zhotovitel je povinen vypracovat pro staveniště požární řád, poplachové směrnice stavby a provozně dopravní řád stavby a je povinen je viditelně na staveništi umístit.</w:t>
      </w:r>
    </w:p>
    <w:p w14:paraId="046FB28C" w14:textId="738C6F1F" w:rsidR="001475F0" w:rsidRPr="001475F0" w:rsidRDefault="001475F0" w:rsidP="0021171F">
      <w:pPr>
        <w:pStyle w:val="Odstavecseseznamem"/>
        <w:numPr>
          <w:ilvl w:val="0"/>
          <w:numId w:val="6"/>
        </w:numPr>
        <w:rPr>
          <w:rFonts w:eastAsiaTheme="minorHAnsi"/>
          <w:szCs w:val="22"/>
          <w:lang w:eastAsia="en-US"/>
        </w:rPr>
      </w:pPr>
      <w:r w:rsidRPr="001475F0">
        <w:rPr>
          <w:rFonts w:eastAsiaTheme="minorHAnsi"/>
          <w:szCs w:val="22"/>
          <w:lang w:eastAsia="en-US"/>
        </w:rPr>
        <w:t xml:space="preserve">Zhotovitel je povinen udržovat na </w:t>
      </w:r>
      <w:r w:rsidR="001C6A16">
        <w:rPr>
          <w:rFonts w:eastAsiaTheme="minorHAnsi"/>
          <w:szCs w:val="22"/>
          <w:lang w:eastAsia="en-US"/>
        </w:rPr>
        <w:t xml:space="preserve">Staveništi pořádek, zajišťovat </w:t>
      </w:r>
      <w:r w:rsidR="001C6A16" w:rsidRPr="009C73CC">
        <w:rPr>
          <w:sz w:val="24"/>
        </w:rPr>
        <w:t>průběžný úklid staveniště (kontinuální udržování pořádku na staveništi)</w:t>
      </w:r>
      <w:r w:rsidR="001C6A16">
        <w:rPr>
          <w:sz w:val="24"/>
        </w:rPr>
        <w:t>.</w:t>
      </w:r>
    </w:p>
    <w:p w14:paraId="4C214A53" w14:textId="77777777" w:rsidR="001475F0" w:rsidRPr="001475F0" w:rsidRDefault="001475F0" w:rsidP="0021171F">
      <w:pPr>
        <w:pStyle w:val="Odstavecseseznamem"/>
        <w:numPr>
          <w:ilvl w:val="0"/>
          <w:numId w:val="6"/>
        </w:numPr>
        <w:rPr>
          <w:rFonts w:eastAsiaTheme="minorHAnsi"/>
          <w:szCs w:val="22"/>
          <w:lang w:eastAsia="en-US"/>
        </w:rPr>
      </w:pPr>
      <w:r w:rsidRPr="001475F0">
        <w:rPr>
          <w:rFonts w:eastAsiaTheme="minorHAnsi"/>
          <w:szCs w:val="22"/>
          <w:lang w:eastAsia="en-US"/>
        </w:rPr>
        <w:t>Zhotovitel zajistí střežení Staveniště a v případě potřeby i jeho oplocení nebo jiné vhodné zabezpečení.</w:t>
      </w:r>
    </w:p>
    <w:p w14:paraId="342D2519" w14:textId="77777777" w:rsidR="001475F0" w:rsidRPr="001475F0" w:rsidRDefault="001475F0" w:rsidP="0021171F">
      <w:pPr>
        <w:pStyle w:val="Odstavecseseznamem"/>
        <w:numPr>
          <w:ilvl w:val="0"/>
          <w:numId w:val="6"/>
        </w:numPr>
        <w:rPr>
          <w:rFonts w:eastAsiaTheme="minorHAnsi"/>
          <w:szCs w:val="22"/>
          <w:lang w:eastAsia="en-US"/>
        </w:rPr>
      </w:pPr>
      <w:r w:rsidRPr="001475F0">
        <w:rPr>
          <w:rFonts w:eastAsiaTheme="minorHAnsi"/>
          <w:szCs w:val="22"/>
          <w:lang w:eastAsia="en-US"/>
        </w:rPr>
        <w:t>Zhotovitel není oprávněn, pokud se strany nedohodnou jinak, využívat Staveniště k ubytování nebo nocování osob.</w:t>
      </w:r>
    </w:p>
    <w:p w14:paraId="21C2130F" w14:textId="7B96D767" w:rsidR="006258B1" w:rsidRPr="008512C2" w:rsidRDefault="006258B1" w:rsidP="0021171F">
      <w:pPr>
        <w:pStyle w:val="Zkladntext3"/>
        <w:numPr>
          <w:ilvl w:val="0"/>
          <w:numId w:val="3"/>
        </w:numPr>
        <w:spacing w:after="120"/>
        <w:ind w:left="426" w:hanging="426"/>
        <w:rPr>
          <w:sz w:val="22"/>
        </w:rPr>
      </w:pPr>
      <w:bookmarkStart w:id="0" w:name="_Toc325374885"/>
      <w:r w:rsidRPr="008512C2">
        <w:rPr>
          <w:sz w:val="22"/>
        </w:rPr>
        <w:t xml:space="preserve">Podmínky pro vstup a pohyb osob </w:t>
      </w:r>
      <w:r>
        <w:rPr>
          <w:sz w:val="22"/>
        </w:rPr>
        <w:t>v </w:t>
      </w:r>
      <w:r w:rsidR="005D0C5A">
        <w:rPr>
          <w:sz w:val="22"/>
        </w:rPr>
        <w:t>A</w:t>
      </w:r>
      <w:r>
        <w:rPr>
          <w:sz w:val="22"/>
        </w:rPr>
        <w:t xml:space="preserve">reálu </w:t>
      </w:r>
      <w:r w:rsidR="005D0C5A">
        <w:rPr>
          <w:sz w:val="22"/>
        </w:rPr>
        <w:t>T</w:t>
      </w:r>
      <w:r w:rsidR="005E0A97">
        <w:rPr>
          <w:sz w:val="22"/>
        </w:rPr>
        <w:t>rolejbusy Ostrava</w:t>
      </w:r>
      <w:r w:rsidR="003C7A03">
        <w:rPr>
          <w:sz w:val="22"/>
        </w:rPr>
        <w:t xml:space="preserve"> </w:t>
      </w:r>
      <w:r w:rsidRPr="008512C2">
        <w:rPr>
          <w:sz w:val="22"/>
        </w:rPr>
        <w:t xml:space="preserve">– </w:t>
      </w:r>
      <w:bookmarkEnd w:id="0"/>
      <w:r w:rsidRPr="008512C2">
        <w:rPr>
          <w:sz w:val="22"/>
        </w:rPr>
        <w:t xml:space="preserve">zhotovitel, zaměstnanec zhotovitele </w:t>
      </w:r>
    </w:p>
    <w:p w14:paraId="2D61FCB1" w14:textId="77777777" w:rsidR="00A5010B" w:rsidRPr="00174679" w:rsidRDefault="00A5010B" w:rsidP="0021171F">
      <w:pPr>
        <w:pStyle w:val="FSCodrkaslovan"/>
        <w:numPr>
          <w:ilvl w:val="0"/>
          <w:numId w:val="6"/>
        </w:numPr>
        <w:tabs>
          <w:tab w:val="clear" w:pos="357"/>
        </w:tabs>
        <w:spacing w:after="0" w:line="240" w:lineRule="auto"/>
        <w:ind w:hanging="293"/>
        <w:rPr>
          <w:rFonts w:ascii="Times New Roman" w:hAnsi="Times New Roman" w:cs="Times New Roman"/>
        </w:rPr>
      </w:pPr>
      <w:r w:rsidRPr="00174679">
        <w:rPr>
          <w:rFonts w:ascii="Times New Roman" w:hAnsi="Times New Roman" w:cs="Times New Roman"/>
        </w:rPr>
        <w:t>Zhotoviteli, zaměstnanci zhotovitele je vstup do areálu objednatele povolen po předložení „dočasného průkazu“ nebo „Seznamu osob oprávněných ke vstupu“ a po ověření totožnosti.</w:t>
      </w:r>
    </w:p>
    <w:p w14:paraId="2327EEC4" w14:textId="77777777" w:rsidR="00A5010B" w:rsidRPr="00174679" w:rsidRDefault="00A5010B" w:rsidP="0021171F">
      <w:pPr>
        <w:pStyle w:val="FSCodrkaslovan"/>
        <w:numPr>
          <w:ilvl w:val="0"/>
          <w:numId w:val="6"/>
        </w:numPr>
        <w:tabs>
          <w:tab w:val="clear" w:pos="357"/>
        </w:tabs>
        <w:spacing w:after="0" w:line="240" w:lineRule="auto"/>
        <w:ind w:hanging="293"/>
        <w:rPr>
          <w:rFonts w:ascii="Times New Roman" w:hAnsi="Times New Roman" w:cs="Times New Roman"/>
        </w:rPr>
      </w:pPr>
      <w:r w:rsidRPr="00174679">
        <w:rPr>
          <w:rFonts w:ascii="Times New Roman" w:hAnsi="Times New Roman" w:cs="Times New Roman"/>
        </w:rPr>
        <w:t>V případě, že se zhotovitel, zaměstnanec zhotovitele nemůže prokázat „dočasným průkazem“ nebo nebude uveden na „Seznamu osob oprávněných ke vstupu“, bude do areálu objednatele vpuštěn jako návštěva (pověřená osoba objednatele daného areálu si osobně musí převzít pracovníka zhotovitele na vrátnici).</w:t>
      </w:r>
    </w:p>
    <w:p w14:paraId="4DFF8E39" w14:textId="5CE49BA4" w:rsidR="00A5010B" w:rsidRPr="00174679" w:rsidRDefault="00A5010B" w:rsidP="0021171F">
      <w:pPr>
        <w:pStyle w:val="FSCodrkaslovan"/>
        <w:numPr>
          <w:ilvl w:val="0"/>
          <w:numId w:val="6"/>
        </w:numPr>
        <w:tabs>
          <w:tab w:val="clear" w:pos="357"/>
        </w:tabs>
        <w:spacing w:after="0" w:line="240" w:lineRule="auto"/>
        <w:ind w:hanging="293"/>
        <w:rPr>
          <w:rFonts w:ascii="Times New Roman" w:hAnsi="Times New Roman" w:cs="Times New Roman"/>
        </w:rPr>
      </w:pPr>
      <w:r w:rsidRPr="00174679">
        <w:rPr>
          <w:rFonts w:ascii="Times New Roman" w:hAnsi="Times New Roman" w:cs="Times New Roman"/>
        </w:rPr>
        <w:t>Vstup a pohyb zhotovitele, zaměstnanců zhotovitele v areálu objednatele se předpokládá zejména v pracovní dny</w:t>
      </w:r>
      <w:r>
        <w:rPr>
          <w:rFonts w:ascii="Times New Roman" w:hAnsi="Times New Roman" w:cs="Times New Roman"/>
        </w:rPr>
        <w:t>,</w:t>
      </w:r>
      <w:r w:rsidRPr="00174679">
        <w:rPr>
          <w:rFonts w:ascii="Times New Roman" w:hAnsi="Times New Roman" w:cs="Times New Roman"/>
        </w:rPr>
        <w:t xml:space="preserve"> v provozní době od 6.00 do </w:t>
      </w:r>
      <w:r w:rsidR="005D0C5A">
        <w:rPr>
          <w:rFonts w:ascii="Times New Roman" w:hAnsi="Times New Roman" w:cs="Times New Roman"/>
        </w:rPr>
        <w:t>14</w:t>
      </w:r>
      <w:r w:rsidRPr="00174679">
        <w:rPr>
          <w:rFonts w:ascii="Times New Roman" w:hAnsi="Times New Roman" w:cs="Times New Roman"/>
        </w:rPr>
        <w:t>.00 hod. Při požadavku prací v době od 14.00 do 22.00 hod. zajistí dozor pověřený pracovník objednatele.</w:t>
      </w:r>
    </w:p>
    <w:p w14:paraId="60000350" w14:textId="079A13BD" w:rsidR="001448FA" w:rsidRDefault="00A5010B" w:rsidP="0021171F">
      <w:pPr>
        <w:pStyle w:val="FSCodrkaslovan"/>
        <w:numPr>
          <w:ilvl w:val="0"/>
          <w:numId w:val="6"/>
        </w:numPr>
        <w:tabs>
          <w:tab w:val="clear" w:pos="357"/>
        </w:tabs>
        <w:spacing w:after="0" w:line="240" w:lineRule="auto"/>
        <w:ind w:hanging="293"/>
        <w:rPr>
          <w:rFonts w:ascii="Times New Roman" w:hAnsi="Times New Roman" w:cs="Times New Roman"/>
        </w:rPr>
      </w:pPr>
      <w:r w:rsidRPr="00174679">
        <w:rPr>
          <w:rFonts w:ascii="Times New Roman" w:hAnsi="Times New Roman" w:cs="Times New Roman"/>
        </w:rPr>
        <w:t xml:space="preserve">Mimo uvedenou provozní dobu je zaměstnancům zhotovitele vstup a pohyb v areálu objednatele zakázán s výjimkou zaměstnanců vykonávající svou pracovní činnost (tím se rozumí zaměstnanci zhotovitele služeb). </w:t>
      </w:r>
    </w:p>
    <w:p w14:paraId="7B8BEF66" w14:textId="77777777" w:rsidR="006258B1" w:rsidRDefault="00A5010B" w:rsidP="0021171F">
      <w:pPr>
        <w:pStyle w:val="Zkladntext3"/>
        <w:numPr>
          <w:ilvl w:val="0"/>
          <w:numId w:val="6"/>
        </w:numPr>
        <w:spacing w:after="120"/>
        <w:rPr>
          <w:b w:val="0"/>
          <w:sz w:val="22"/>
          <w:szCs w:val="22"/>
        </w:rPr>
      </w:pPr>
      <w:r w:rsidRPr="000D448A">
        <w:rPr>
          <w:b w:val="0"/>
          <w:sz w:val="22"/>
          <w:szCs w:val="22"/>
        </w:rPr>
        <w:t>Zhotovitel předá objednateli seznam osob, které budou vstupovat na místa plnění za účelem plnění závazků z této smlouvy nejpozději do 48 hodin před</w:t>
      </w:r>
      <w:r>
        <w:rPr>
          <w:b w:val="0"/>
          <w:sz w:val="22"/>
          <w:szCs w:val="22"/>
        </w:rPr>
        <w:t xml:space="preserve"> předáním a převzetím staveniště</w:t>
      </w:r>
      <w:r w:rsidRPr="000D448A">
        <w:rPr>
          <w:b w:val="0"/>
          <w:sz w:val="22"/>
          <w:szCs w:val="22"/>
        </w:rPr>
        <w:t>. Seznam předá pověřené osobě objednatele ve věcech technických uvedené v této smlouvě.</w:t>
      </w:r>
    </w:p>
    <w:p w14:paraId="452F2835" w14:textId="77777777" w:rsidR="006258B1" w:rsidRPr="008512C2" w:rsidRDefault="006258B1" w:rsidP="0021171F">
      <w:pPr>
        <w:pStyle w:val="Zkladntext3"/>
        <w:numPr>
          <w:ilvl w:val="0"/>
          <w:numId w:val="3"/>
        </w:numPr>
        <w:spacing w:after="120"/>
        <w:ind w:left="426" w:hanging="426"/>
        <w:rPr>
          <w:sz w:val="22"/>
        </w:rPr>
      </w:pPr>
      <w:r w:rsidRPr="008512C2">
        <w:rPr>
          <w:sz w:val="22"/>
        </w:rPr>
        <w:t>Podmínky pro vjezd dopravních prostředků zhotovitele</w:t>
      </w:r>
    </w:p>
    <w:p w14:paraId="3D265CE9" w14:textId="77777777" w:rsidR="00A5010B" w:rsidRPr="00174679" w:rsidRDefault="00A5010B" w:rsidP="0021171F">
      <w:pPr>
        <w:pStyle w:val="FSCodrkaslovan"/>
        <w:numPr>
          <w:ilvl w:val="0"/>
          <w:numId w:val="6"/>
        </w:numPr>
        <w:tabs>
          <w:tab w:val="clear" w:pos="357"/>
        </w:tabs>
        <w:spacing w:after="0" w:line="240" w:lineRule="auto"/>
        <w:ind w:hanging="293"/>
        <w:rPr>
          <w:rFonts w:ascii="Times New Roman" w:hAnsi="Times New Roman" w:cs="Times New Roman"/>
        </w:rPr>
      </w:pPr>
      <w:r w:rsidRPr="00174679">
        <w:rPr>
          <w:rFonts w:ascii="Times New Roman" w:hAnsi="Times New Roman" w:cs="Times New Roman"/>
        </w:rPr>
        <w:t>Zhotoviteli bude vjezd a pohyb v dopravním prostředku v areálu objednatele povolen na základě platného Povolení vjezdu vydaného pověřeným technickým pracovníkem objednatele</w:t>
      </w:r>
      <w:r>
        <w:rPr>
          <w:rFonts w:ascii="Times New Roman" w:hAnsi="Times New Roman" w:cs="Times New Roman"/>
        </w:rPr>
        <w:t>, toto povolení bude předloženo při vjezdu do areálu a po dobu parkování v areále bude za čelním sklem automobilu na viditelném místě.</w:t>
      </w:r>
    </w:p>
    <w:p w14:paraId="03C72074" w14:textId="77777777" w:rsidR="00A5010B" w:rsidRPr="00174679" w:rsidRDefault="00A5010B" w:rsidP="0021171F">
      <w:pPr>
        <w:pStyle w:val="FSCodrkaslovan"/>
        <w:numPr>
          <w:ilvl w:val="0"/>
          <w:numId w:val="6"/>
        </w:numPr>
        <w:tabs>
          <w:tab w:val="clear" w:pos="357"/>
        </w:tabs>
        <w:spacing w:after="0" w:line="240" w:lineRule="auto"/>
        <w:ind w:hanging="293"/>
        <w:rPr>
          <w:rFonts w:ascii="Times New Roman" w:hAnsi="Times New Roman" w:cs="Times New Roman"/>
        </w:rPr>
      </w:pPr>
      <w:r w:rsidRPr="00174679">
        <w:rPr>
          <w:rFonts w:ascii="Times New Roman" w:hAnsi="Times New Roman" w:cs="Times New Roman"/>
        </w:rPr>
        <w:t xml:space="preserve">Bezpečnostní ostraha objednatele je oprávněna provést kontrolu dopravního prostředku při vjezdu do areálu objednatele i při výjezdu z areálu objednatele. </w:t>
      </w:r>
    </w:p>
    <w:p w14:paraId="0934B266" w14:textId="77777777" w:rsidR="00A5010B" w:rsidRPr="00174679" w:rsidRDefault="00A5010B" w:rsidP="0021171F">
      <w:pPr>
        <w:pStyle w:val="FSCodrkaslovan"/>
        <w:numPr>
          <w:ilvl w:val="0"/>
          <w:numId w:val="6"/>
        </w:numPr>
        <w:tabs>
          <w:tab w:val="clear" w:pos="357"/>
        </w:tabs>
        <w:spacing w:after="0" w:line="240" w:lineRule="auto"/>
        <w:ind w:hanging="293"/>
        <w:rPr>
          <w:rFonts w:ascii="Times New Roman" w:hAnsi="Times New Roman" w:cs="Times New Roman"/>
        </w:rPr>
      </w:pPr>
      <w:r>
        <w:rPr>
          <w:rFonts w:ascii="Times New Roman" w:hAnsi="Times New Roman" w:cs="Times New Roman"/>
        </w:rPr>
        <w:t>Bez platného povolení nebude zhotovitel vpuštěn do areálu.</w:t>
      </w:r>
    </w:p>
    <w:p w14:paraId="45ACA5A2" w14:textId="13A8297E" w:rsidR="00A5010B" w:rsidRPr="00174679" w:rsidRDefault="00A5010B" w:rsidP="0021171F">
      <w:pPr>
        <w:pStyle w:val="FSCodrkaslovan"/>
        <w:numPr>
          <w:ilvl w:val="0"/>
          <w:numId w:val="6"/>
        </w:numPr>
        <w:tabs>
          <w:tab w:val="clear" w:pos="357"/>
        </w:tabs>
        <w:spacing w:after="0" w:line="240" w:lineRule="auto"/>
        <w:ind w:hanging="293"/>
        <w:rPr>
          <w:rFonts w:ascii="Times New Roman" w:hAnsi="Times New Roman" w:cs="Times New Roman"/>
        </w:rPr>
      </w:pPr>
      <w:r w:rsidRPr="00174679">
        <w:rPr>
          <w:rFonts w:ascii="Times New Roman" w:hAnsi="Times New Roman" w:cs="Times New Roman"/>
        </w:rPr>
        <w:lastRenderedPageBreak/>
        <w:t>Vjezd a pohyb zhotovitele v areálu objednatele na základě „dočasného průkazu“ nebo „Seznamu osob oprávněných ke vstupu“ je možný pouze v pracovní dn</w:t>
      </w:r>
      <w:r>
        <w:rPr>
          <w:rFonts w:ascii="Times New Roman" w:hAnsi="Times New Roman" w:cs="Times New Roman"/>
        </w:rPr>
        <w:t>y</w:t>
      </w:r>
      <w:r w:rsidRPr="00174679">
        <w:rPr>
          <w:rFonts w:ascii="Times New Roman" w:hAnsi="Times New Roman" w:cs="Times New Roman"/>
        </w:rPr>
        <w:t xml:space="preserve"> v provozní době od 6.00 hod. do </w:t>
      </w:r>
      <w:r w:rsidR="005D0C5A">
        <w:rPr>
          <w:rFonts w:ascii="Times New Roman" w:hAnsi="Times New Roman" w:cs="Times New Roman"/>
        </w:rPr>
        <w:t>14</w:t>
      </w:r>
      <w:r w:rsidRPr="00174679">
        <w:rPr>
          <w:rFonts w:ascii="Times New Roman" w:hAnsi="Times New Roman" w:cs="Times New Roman"/>
        </w:rPr>
        <w:t>.00 hodin.</w:t>
      </w:r>
    </w:p>
    <w:p w14:paraId="0B5B02A2" w14:textId="77777777" w:rsidR="00A5010B" w:rsidRPr="00174679" w:rsidRDefault="00A5010B" w:rsidP="0021171F">
      <w:pPr>
        <w:pStyle w:val="FSCodrkaslovan"/>
        <w:numPr>
          <w:ilvl w:val="0"/>
          <w:numId w:val="6"/>
        </w:numPr>
        <w:tabs>
          <w:tab w:val="clear" w:pos="357"/>
        </w:tabs>
        <w:spacing w:after="0" w:line="240" w:lineRule="auto"/>
        <w:ind w:hanging="293"/>
        <w:rPr>
          <w:rFonts w:ascii="Times New Roman" w:hAnsi="Times New Roman" w:cs="Times New Roman"/>
        </w:rPr>
      </w:pPr>
      <w:r w:rsidRPr="00174679">
        <w:rPr>
          <w:rFonts w:ascii="Times New Roman" w:hAnsi="Times New Roman" w:cs="Times New Roman"/>
        </w:rPr>
        <w:t>Mimo uvedenou provozní dobu může zhotovitel výjimečně vjíždět a pohybovat se v areálu pouze jako návštěva.</w:t>
      </w:r>
    </w:p>
    <w:p w14:paraId="3D80BEF8" w14:textId="4ACCCA00" w:rsidR="006258B1" w:rsidRPr="00DE789D" w:rsidRDefault="00A5010B" w:rsidP="0021171F">
      <w:pPr>
        <w:pStyle w:val="Zkladntext3"/>
        <w:numPr>
          <w:ilvl w:val="0"/>
          <w:numId w:val="6"/>
        </w:numPr>
        <w:spacing w:after="120"/>
        <w:rPr>
          <w:b w:val="0"/>
          <w:sz w:val="22"/>
          <w:szCs w:val="22"/>
        </w:rPr>
      </w:pPr>
      <w:r w:rsidRPr="003F78CD">
        <w:rPr>
          <w:b w:val="0"/>
          <w:sz w:val="22"/>
          <w:szCs w:val="22"/>
        </w:rPr>
        <w:t>Zhotovitel</w:t>
      </w:r>
      <w:r w:rsidRPr="00DE789D">
        <w:rPr>
          <w:b w:val="0"/>
          <w:sz w:val="22"/>
          <w:szCs w:val="22"/>
        </w:rPr>
        <w:t xml:space="preserve"> </w:t>
      </w:r>
      <w:r w:rsidRPr="003F78CD">
        <w:rPr>
          <w:b w:val="0"/>
          <w:sz w:val="22"/>
          <w:szCs w:val="22"/>
        </w:rPr>
        <w:t>předá</w:t>
      </w:r>
      <w:r w:rsidRPr="00DE789D">
        <w:rPr>
          <w:b w:val="0"/>
          <w:sz w:val="22"/>
          <w:szCs w:val="22"/>
        </w:rPr>
        <w:t xml:space="preserve"> objednateli seznam osob a služebních vozidel, která budou vjíždět na místa plnění za účelem závazků z této smlouvy, nejpozději do </w:t>
      </w:r>
      <w:r w:rsidR="005D0C5A">
        <w:rPr>
          <w:b w:val="0"/>
          <w:sz w:val="22"/>
          <w:szCs w:val="22"/>
        </w:rPr>
        <w:t>48</w:t>
      </w:r>
      <w:r w:rsidRPr="00DE789D">
        <w:rPr>
          <w:b w:val="0"/>
          <w:sz w:val="22"/>
          <w:szCs w:val="22"/>
        </w:rPr>
        <w:t xml:space="preserve"> hodin před předáním a převzetím staveniště. Seznam bude zaslán na emailovou adresu ………….  </w:t>
      </w:r>
      <w:r w:rsidRPr="00DE789D">
        <w:rPr>
          <w:rFonts w:eastAsia="Calibri"/>
          <w:b w:val="0"/>
          <w:i/>
          <w:color w:val="00B0F0"/>
          <w:sz w:val="22"/>
          <w:szCs w:val="22"/>
        </w:rPr>
        <w:t>(POZN. Doplní objednatel</w:t>
      </w:r>
      <w:r w:rsidR="00F5015C" w:rsidRPr="00DE789D">
        <w:rPr>
          <w:rFonts w:eastAsia="Calibri"/>
          <w:b w:val="0"/>
          <w:i/>
          <w:color w:val="00B0F0"/>
          <w:sz w:val="22"/>
          <w:szCs w:val="22"/>
        </w:rPr>
        <w:t xml:space="preserve"> před podpisem této smlouvy</w:t>
      </w:r>
      <w:r w:rsidRPr="00DE789D">
        <w:rPr>
          <w:rFonts w:eastAsia="Calibri"/>
          <w:b w:val="0"/>
          <w:i/>
          <w:color w:val="00B0F0"/>
          <w:sz w:val="22"/>
          <w:szCs w:val="22"/>
        </w:rPr>
        <w:t>)</w:t>
      </w:r>
      <w:r w:rsidR="006258B1" w:rsidRPr="00DE789D">
        <w:rPr>
          <w:b w:val="0"/>
          <w:sz w:val="22"/>
          <w:szCs w:val="22"/>
        </w:rPr>
        <w:t xml:space="preserve"> </w:t>
      </w:r>
    </w:p>
    <w:p w14:paraId="73181186" w14:textId="77777777" w:rsidR="00DE789D" w:rsidRPr="00DE789D" w:rsidRDefault="00DE789D" w:rsidP="0021171F">
      <w:pPr>
        <w:pStyle w:val="Zkladntext3"/>
        <w:numPr>
          <w:ilvl w:val="0"/>
          <w:numId w:val="3"/>
        </w:numPr>
        <w:spacing w:after="120"/>
        <w:ind w:left="426" w:hanging="426"/>
        <w:rPr>
          <w:sz w:val="22"/>
        </w:rPr>
      </w:pPr>
      <w:r w:rsidRPr="00DE789D">
        <w:rPr>
          <w:sz w:val="22"/>
        </w:rPr>
        <w:t>FOTODOKUMENTACE</w:t>
      </w:r>
    </w:p>
    <w:p w14:paraId="51670BF2" w14:textId="77777777" w:rsidR="00DE789D" w:rsidRPr="00DE789D" w:rsidRDefault="00DE789D" w:rsidP="0021171F">
      <w:pPr>
        <w:pStyle w:val="Zkladntext3"/>
        <w:numPr>
          <w:ilvl w:val="0"/>
          <w:numId w:val="8"/>
        </w:numPr>
        <w:tabs>
          <w:tab w:val="left" w:pos="7455"/>
        </w:tabs>
        <w:spacing w:after="120"/>
        <w:ind w:left="851" w:hanging="431"/>
        <w:rPr>
          <w:b w:val="0"/>
          <w:sz w:val="22"/>
          <w:szCs w:val="22"/>
        </w:rPr>
      </w:pPr>
      <w:r w:rsidRPr="00DE789D">
        <w:rPr>
          <w:b w:val="0"/>
          <w:sz w:val="22"/>
          <w:szCs w:val="22"/>
        </w:rPr>
        <w:t>Fotodokumentace stávajícího stavu před zahájením stavebních prací</w:t>
      </w:r>
    </w:p>
    <w:p w14:paraId="794229DD" w14:textId="77777777" w:rsidR="00DE789D" w:rsidRPr="003F78CD" w:rsidRDefault="00DE789D" w:rsidP="0021171F">
      <w:pPr>
        <w:pStyle w:val="FSCodrkaslovan"/>
        <w:numPr>
          <w:ilvl w:val="0"/>
          <w:numId w:val="6"/>
        </w:numPr>
        <w:tabs>
          <w:tab w:val="clear" w:pos="357"/>
        </w:tabs>
        <w:spacing w:after="0" w:line="240" w:lineRule="auto"/>
        <w:ind w:left="1134" w:hanging="283"/>
        <w:rPr>
          <w:rFonts w:ascii="Times New Roman" w:hAnsi="Times New Roman" w:cs="Times New Roman"/>
        </w:rPr>
      </w:pPr>
      <w:r w:rsidRPr="003F78CD">
        <w:rPr>
          <w:rFonts w:ascii="Times New Roman" w:hAnsi="Times New Roman" w:cs="Times New Roman"/>
        </w:rPr>
        <w:t xml:space="preserve">Bude sloužit jako součást pasportizace. </w:t>
      </w:r>
    </w:p>
    <w:p w14:paraId="7A4CF326" w14:textId="5C668062" w:rsidR="00DE789D" w:rsidRPr="003F78CD" w:rsidRDefault="00DE789D" w:rsidP="0021171F">
      <w:pPr>
        <w:pStyle w:val="FSCodrkaslovan"/>
        <w:numPr>
          <w:ilvl w:val="0"/>
          <w:numId w:val="6"/>
        </w:numPr>
        <w:tabs>
          <w:tab w:val="clear" w:pos="357"/>
        </w:tabs>
        <w:spacing w:after="0" w:line="240" w:lineRule="auto"/>
        <w:ind w:left="1134" w:hanging="283"/>
        <w:rPr>
          <w:rFonts w:ascii="Times New Roman" w:hAnsi="Times New Roman" w:cs="Times New Roman"/>
        </w:rPr>
      </w:pPr>
      <w:r w:rsidRPr="003F78CD">
        <w:rPr>
          <w:rFonts w:ascii="Times New Roman" w:hAnsi="Times New Roman" w:cs="Times New Roman"/>
        </w:rPr>
        <w:t xml:space="preserve">Bude po celou dobu k dispozici objednateli a zástupcům objednatele na staveništi. </w:t>
      </w:r>
    </w:p>
    <w:p w14:paraId="75190059" w14:textId="5DD6671A" w:rsidR="00DE789D" w:rsidRPr="00DE789D" w:rsidRDefault="00DE789D" w:rsidP="0021171F">
      <w:pPr>
        <w:pStyle w:val="Zkladntext3"/>
        <w:numPr>
          <w:ilvl w:val="0"/>
          <w:numId w:val="6"/>
        </w:numPr>
        <w:spacing w:after="120"/>
        <w:ind w:left="1134" w:hanging="283"/>
        <w:rPr>
          <w:b w:val="0"/>
          <w:sz w:val="22"/>
          <w:szCs w:val="22"/>
        </w:rPr>
      </w:pPr>
      <w:r w:rsidRPr="003F78CD">
        <w:rPr>
          <w:b w:val="0"/>
          <w:sz w:val="22"/>
          <w:szCs w:val="22"/>
        </w:rPr>
        <w:t>Fotodokumentace</w:t>
      </w:r>
      <w:r w:rsidRPr="00DE789D">
        <w:rPr>
          <w:b w:val="0"/>
          <w:sz w:val="22"/>
          <w:szCs w:val="22"/>
        </w:rPr>
        <w:t xml:space="preserve"> v rozsahu celého zájmového území stavby bude rozčleněná na jednotlivé objekty.</w:t>
      </w:r>
    </w:p>
    <w:p w14:paraId="21CACB7A" w14:textId="77D62743" w:rsidR="00DE789D" w:rsidRPr="00DE789D" w:rsidRDefault="00DE789D" w:rsidP="0021171F">
      <w:pPr>
        <w:pStyle w:val="Zkladntext3"/>
        <w:numPr>
          <w:ilvl w:val="0"/>
          <w:numId w:val="8"/>
        </w:numPr>
        <w:tabs>
          <w:tab w:val="left" w:pos="7455"/>
        </w:tabs>
        <w:spacing w:after="120"/>
        <w:ind w:left="851" w:hanging="431"/>
        <w:rPr>
          <w:b w:val="0"/>
          <w:sz w:val="22"/>
          <w:szCs w:val="22"/>
        </w:rPr>
      </w:pPr>
      <w:r w:rsidRPr="00DE789D">
        <w:rPr>
          <w:b w:val="0"/>
          <w:sz w:val="22"/>
          <w:szCs w:val="22"/>
        </w:rPr>
        <w:t xml:space="preserve">Fotodokumentace průběhu stavby a </w:t>
      </w:r>
      <w:r>
        <w:rPr>
          <w:b w:val="0"/>
          <w:sz w:val="22"/>
          <w:szCs w:val="22"/>
        </w:rPr>
        <w:t>k zakrývaným konstrukcím</w:t>
      </w:r>
    </w:p>
    <w:p w14:paraId="7BECC5F5" w14:textId="77777777" w:rsidR="00DE789D" w:rsidRPr="00DE789D" w:rsidRDefault="00DE789D" w:rsidP="0021171F">
      <w:pPr>
        <w:pStyle w:val="FSCodrkaslovan"/>
        <w:numPr>
          <w:ilvl w:val="0"/>
          <w:numId w:val="6"/>
        </w:numPr>
        <w:tabs>
          <w:tab w:val="clear" w:pos="357"/>
        </w:tabs>
        <w:spacing w:after="0" w:line="240" w:lineRule="auto"/>
        <w:ind w:left="1134" w:hanging="283"/>
        <w:rPr>
          <w:rFonts w:ascii="Times New Roman" w:hAnsi="Times New Roman" w:cs="Times New Roman"/>
        </w:rPr>
      </w:pPr>
      <w:r w:rsidRPr="00DE789D">
        <w:rPr>
          <w:rFonts w:ascii="Times New Roman" w:hAnsi="Times New Roman" w:cs="Times New Roman"/>
        </w:rPr>
        <w:t>K sítím a přípojkám před záhozem,</w:t>
      </w:r>
    </w:p>
    <w:p w14:paraId="45734283" w14:textId="78A1CAFF" w:rsidR="00DE789D" w:rsidRPr="00DE789D" w:rsidRDefault="00DE789D" w:rsidP="0021171F">
      <w:pPr>
        <w:pStyle w:val="FSCodrkaslovan"/>
        <w:numPr>
          <w:ilvl w:val="0"/>
          <w:numId w:val="6"/>
        </w:numPr>
        <w:tabs>
          <w:tab w:val="clear" w:pos="357"/>
        </w:tabs>
        <w:spacing w:after="0" w:line="240" w:lineRule="auto"/>
        <w:ind w:left="1134" w:hanging="283"/>
        <w:rPr>
          <w:rFonts w:ascii="Times New Roman" w:hAnsi="Times New Roman" w:cs="Times New Roman"/>
        </w:rPr>
      </w:pPr>
      <w:r>
        <w:rPr>
          <w:rFonts w:ascii="Times New Roman" w:hAnsi="Times New Roman" w:cs="Times New Roman"/>
        </w:rPr>
        <w:t>k</w:t>
      </w:r>
      <w:r w:rsidRPr="00DE789D">
        <w:rPr>
          <w:rFonts w:ascii="Times New Roman" w:hAnsi="Times New Roman" w:cs="Times New Roman"/>
        </w:rPr>
        <w:t xml:space="preserve"> dodržení předepsaných technologií,</w:t>
      </w:r>
    </w:p>
    <w:p w14:paraId="71CB74D4" w14:textId="52E9ACBD" w:rsidR="00DE789D" w:rsidRPr="00DE789D" w:rsidRDefault="00DE789D" w:rsidP="0021171F">
      <w:pPr>
        <w:pStyle w:val="FSCodrkaslovan"/>
        <w:numPr>
          <w:ilvl w:val="0"/>
          <w:numId w:val="6"/>
        </w:numPr>
        <w:tabs>
          <w:tab w:val="clear" w:pos="357"/>
        </w:tabs>
        <w:spacing w:after="0" w:line="240" w:lineRule="auto"/>
        <w:ind w:left="1134" w:hanging="283"/>
        <w:rPr>
          <w:rFonts w:ascii="Times New Roman" w:hAnsi="Times New Roman" w:cs="Times New Roman"/>
        </w:rPr>
      </w:pPr>
      <w:r>
        <w:rPr>
          <w:rFonts w:ascii="Times New Roman" w:hAnsi="Times New Roman" w:cs="Times New Roman"/>
        </w:rPr>
        <w:t>k</w:t>
      </w:r>
      <w:r w:rsidRPr="00DE789D">
        <w:rPr>
          <w:rFonts w:ascii="Times New Roman" w:hAnsi="Times New Roman" w:cs="Times New Roman"/>
        </w:rPr>
        <w:t xml:space="preserve"> dodržení bezpečnostních opatření,</w:t>
      </w:r>
    </w:p>
    <w:p w14:paraId="254DCFAB" w14:textId="7AC13443" w:rsidR="00DE789D" w:rsidRPr="00DE789D" w:rsidRDefault="00DE789D" w:rsidP="0021171F">
      <w:pPr>
        <w:pStyle w:val="FSCodrkaslovan"/>
        <w:numPr>
          <w:ilvl w:val="0"/>
          <w:numId w:val="6"/>
        </w:numPr>
        <w:tabs>
          <w:tab w:val="clear" w:pos="357"/>
        </w:tabs>
        <w:spacing w:after="0" w:line="240" w:lineRule="auto"/>
        <w:ind w:left="1134" w:hanging="283"/>
        <w:rPr>
          <w:rFonts w:ascii="Times New Roman" w:hAnsi="Times New Roman" w:cs="Times New Roman"/>
        </w:rPr>
      </w:pPr>
      <w:r>
        <w:rPr>
          <w:rFonts w:ascii="Times New Roman" w:hAnsi="Times New Roman" w:cs="Times New Roman"/>
        </w:rPr>
        <w:t>k</w:t>
      </w:r>
      <w:r w:rsidRPr="00DE789D">
        <w:rPr>
          <w:rFonts w:ascii="Times New Roman" w:hAnsi="Times New Roman" w:cs="Times New Roman"/>
        </w:rPr>
        <w:t xml:space="preserve"> prokázání zařízení staveniště,</w:t>
      </w:r>
    </w:p>
    <w:p w14:paraId="3524A744" w14:textId="5F80DFC1" w:rsidR="00DE789D" w:rsidRPr="00DE789D" w:rsidRDefault="00DE789D" w:rsidP="0021171F">
      <w:pPr>
        <w:pStyle w:val="FSCodrkaslovan"/>
        <w:numPr>
          <w:ilvl w:val="0"/>
          <w:numId w:val="6"/>
        </w:numPr>
        <w:tabs>
          <w:tab w:val="clear" w:pos="357"/>
        </w:tabs>
        <w:spacing w:after="0" w:line="240" w:lineRule="auto"/>
        <w:ind w:left="1134" w:hanging="283"/>
        <w:rPr>
          <w:rFonts w:ascii="Times New Roman" w:hAnsi="Times New Roman" w:cs="Times New Roman"/>
        </w:rPr>
      </w:pPr>
      <w:r>
        <w:rPr>
          <w:rFonts w:ascii="Times New Roman" w:hAnsi="Times New Roman" w:cs="Times New Roman"/>
        </w:rPr>
        <w:t>k</w:t>
      </w:r>
      <w:r w:rsidRPr="00DE789D">
        <w:rPr>
          <w:rFonts w:ascii="Times New Roman" w:hAnsi="Times New Roman" w:cs="Times New Roman"/>
        </w:rPr>
        <w:t xml:space="preserve"> prokázání užitých materiálů, výrobků a technologií,</w:t>
      </w:r>
    </w:p>
    <w:p w14:paraId="5A31B4DE" w14:textId="496A11CE" w:rsidR="00DE789D" w:rsidRPr="00DE789D" w:rsidRDefault="00DE789D" w:rsidP="0021171F">
      <w:pPr>
        <w:pStyle w:val="FSCodrkaslovan"/>
        <w:numPr>
          <w:ilvl w:val="0"/>
          <w:numId w:val="6"/>
        </w:numPr>
        <w:tabs>
          <w:tab w:val="clear" w:pos="357"/>
        </w:tabs>
        <w:spacing w:after="0" w:line="240" w:lineRule="auto"/>
        <w:ind w:left="1134" w:hanging="283"/>
        <w:rPr>
          <w:rFonts w:ascii="Times New Roman" w:hAnsi="Times New Roman" w:cs="Times New Roman"/>
        </w:rPr>
      </w:pPr>
      <w:r>
        <w:rPr>
          <w:rFonts w:ascii="Times New Roman" w:hAnsi="Times New Roman" w:cs="Times New Roman"/>
        </w:rPr>
        <w:t>k</w:t>
      </w:r>
      <w:r w:rsidRPr="00DE789D">
        <w:rPr>
          <w:rFonts w:ascii="Times New Roman" w:hAnsi="Times New Roman" w:cs="Times New Roman"/>
        </w:rPr>
        <w:t xml:space="preserve"> prokázání všech činností, které jsou specifikovány jako vedlejší a ostatní náklady, </w:t>
      </w:r>
    </w:p>
    <w:p w14:paraId="3FF48855" w14:textId="7E846FDA" w:rsidR="00DE789D" w:rsidRPr="003F78CD" w:rsidRDefault="00DE789D" w:rsidP="0021171F">
      <w:pPr>
        <w:pStyle w:val="Zkladntext3"/>
        <w:numPr>
          <w:ilvl w:val="0"/>
          <w:numId w:val="6"/>
        </w:numPr>
        <w:spacing w:after="120"/>
        <w:ind w:left="1134" w:hanging="283"/>
        <w:rPr>
          <w:b w:val="0"/>
          <w:szCs w:val="22"/>
        </w:rPr>
      </w:pPr>
      <w:r w:rsidRPr="003F78CD">
        <w:rPr>
          <w:b w:val="0"/>
        </w:rPr>
        <w:t>k</w:t>
      </w:r>
      <w:r w:rsidRPr="003F78CD">
        <w:rPr>
          <w:b w:val="0"/>
          <w:szCs w:val="22"/>
        </w:rPr>
        <w:t xml:space="preserve"> prokázání ostatních činností dopravy, odvozu suti apod.</w:t>
      </w:r>
    </w:p>
    <w:p w14:paraId="7D653045" w14:textId="2DF50F13" w:rsidR="00DE789D" w:rsidRPr="003F78CD" w:rsidRDefault="00DE789D" w:rsidP="0021171F">
      <w:pPr>
        <w:pStyle w:val="Zkladntext3"/>
        <w:numPr>
          <w:ilvl w:val="0"/>
          <w:numId w:val="8"/>
        </w:numPr>
        <w:tabs>
          <w:tab w:val="left" w:pos="7455"/>
        </w:tabs>
        <w:spacing w:after="120"/>
        <w:ind w:left="851" w:hanging="431"/>
        <w:rPr>
          <w:b w:val="0"/>
          <w:sz w:val="22"/>
          <w:szCs w:val="22"/>
        </w:rPr>
      </w:pPr>
      <w:r w:rsidRPr="003F78CD">
        <w:rPr>
          <w:b w:val="0"/>
          <w:sz w:val="22"/>
          <w:szCs w:val="22"/>
        </w:rPr>
        <w:t xml:space="preserve">Způsob zpracování fotodokumentace </w:t>
      </w:r>
    </w:p>
    <w:p w14:paraId="2DF9CB2B" w14:textId="77777777" w:rsidR="00DE789D" w:rsidRPr="003F78CD" w:rsidRDefault="00DE789D" w:rsidP="0021171F">
      <w:pPr>
        <w:pStyle w:val="FSCodrkaslovan"/>
        <w:numPr>
          <w:ilvl w:val="0"/>
          <w:numId w:val="6"/>
        </w:numPr>
        <w:tabs>
          <w:tab w:val="clear" w:pos="357"/>
        </w:tabs>
        <w:spacing w:after="0" w:line="240" w:lineRule="auto"/>
        <w:ind w:left="1134" w:hanging="283"/>
        <w:rPr>
          <w:rFonts w:ascii="Times New Roman" w:hAnsi="Times New Roman" w:cs="Times New Roman"/>
        </w:rPr>
      </w:pPr>
      <w:r w:rsidRPr="003F78CD">
        <w:rPr>
          <w:rFonts w:ascii="Times New Roman" w:hAnsi="Times New Roman" w:cs="Times New Roman"/>
        </w:rPr>
        <w:t xml:space="preserve">Členění fotodokumentace po jednotlivých objektech a dotčených plochách opatřené samostatnými seznamy pořízené fotodokumentace. </w:t>
      </w:r>
    </w:p>
    <w:p w14:paraId="62F3ED16" w14:textId="77777777" w:rsidR="00DE789D" w:rsidRPr="003F78CD" w:rsidRDefault="00DE789D" w:rsidP="0021171F">
      <w:pPr>
        <w:pStyle w:val="Zkladntext3"/>
        <w:numPr>
          <w:ilvl w:val="0"/>
          <w:numId w:val="6"/>
        </w:numPr>
        <w:spacing w:after="120"/>
        <w:ind w:left="1134" w:hanging="283"/>
        <w:rPr>
          <w:rFonts w:asciiTheme="minorHAnsi" w:hAnsiTheme="minorHAnsi" w:cstheme="minorHAnsi"/>
          <w:b w:val="0"/>
          <w:color w:val="000000"/>
          <w:sz w:val="22"/>
          <w:szCs w:val="22"/>
        </w:rPr>
      </w:pPr>
      <w:r w:rsidRPr="003F78CD">
        <w:rPr>
          <w:b w:val="0"/>
          <w:sz w:val="22"/>
          <w:szCs w:val="22"/>
        </w:rPr>
        <w:t>Každý snímek bude opatřen pořadovým číslem a aktuálním datem pořízení.</w:t>
      </w:r>
    </w:p>
    <w:p w14:paraId="42DB553C" w14:textId="77777777" w:rsidR="00DE789D" w:rsidRPr="003F78CD" w:rsidRDefault="00DE789D" w:rsidP="0021171F">
      <w:pPr>
        <w:pStyle w:val="Zkladntext3"/>
        <w:numPr>
          <w:ilvl w:val="0"/>
          <w:numId w:val="8"/>
        </w:numPr>
        <w:tabs>
          <w:tab w:val="left" w:pos="7455"/>
        </w:tabs>
        <w:spacing w:after="120"/>
        <w:ind w:left="851" w:hanging="431"/>
        <w:rPr>
          <w:b w:val="0"/>
          <w:sz w:val="22"/>
          <w:szCs w:val="22"/>
        </w:rPr>
      </w:pPr>
      <w:r w:rsidRPr="003F78CD">
        <w:rPr>
          <w:b w:val="0"/>
          <w:sz w:val="22"/>
          <w:szCs w:val="22"/>
        </w:rPr>
        <w:t xml:space="preserve">Užití fotodokumentace </w:t>
      </w:r>
    </w:p>
    <w:p w14:paraId="7361BC61" w14:textId="77777777" w:rsidR="00DE789D" w:rsidRPr="003F78CD" w:rsidRDefault="00DE789D" w:rsidP="0021171F">
      <w:pPr>
        <w:pStyle w:val="Zkladntext3"/>
        <w:numPr>
          <w:ilvl w:val="0"/>
          <w:numId w:val="6"/>
        </w:numPr>
        <w:spacing w:after="120"/>
        <w:ind w:left="1134" w:hanging="283"/>
        <w:rPr>
          <w:b w:val="0"/>
          <w:sz w:val="22"/>
          <w:szCs w:val="22"/>
        </w:rPr>
      </w:pPr>
      <w:r w:rsidRPr="003F78CD">
        <w:rPr>
          <w:b w:val="0"/>
          <w:sz w:val="22"/>
          <w:szCs w:val="22"/>
        </w:rPr>
        <w:t xml:space="preserve">Jedno aktuální rozpracované vyhotovení fotodokumentace bude po celou dobu stavby na staveništi k okamžité dispozici Objednateli a ostatním zástupcům zúčastněných stran. </w:t>
      </w:r>
    </w:p>
    <w:p w14:paraId="5B60B1DB" w14:textId="77777777" w:rsidR="00DE789D" w:rsidRPr="003F78CD" w:rsidRDefault="00DE789D" w:rsidP="0021171F">
      <w:pPr>
        <w:pStyle w:val="Zkladntext3"/>
        <w:numPr>
          <w:ilvl w:val="0"/>
          <w:numId w:val="8"/>
        </w:numPr>
        <w:tabs>
          <w:tab w:val="left" w:pos="7455"/>
        </w:tabs>
        <w:spacing w:after="120"/>
        <w:ind w:left="851" w:hanging="431"/>
        <w:rPr>
          <w:b w:val="0"/>
          <w:sz w:val="22"/>
          <w:szCs w:val="22"/>
        </w:rPr>
      </w:pPr>
      <w:r w:rsidRPr="003F78CD">
        <w:rPr>
          <w:b w:val="0"/>
          <w:sz w:val="22"/>
          <w:szCs w:val="22"/>
        </w:rPr>
        <w:t xml:space="preserve">Způsob odevzdání fotodokumentace Objednateli </w:t>
      </w:r>
    </w:p>
    <w:p w14:paraId="2793F81A" w14:textId="1E8649DA" w:rsidR="00DE789D" w:rsidRPr="003F78CD" w:rsidRDefault="00DE789D" w:rsidP="0021171F">
      <w:pPr>
        <w:pStyle w:val="Zkladntext3"/>
        <w:numPr>
          <w:ilvl w:val="0"/>
          <w:numId w:val="6"/>
        </w:numPr>
        <w:spacing w:after="120"/>
        <w:ind w:left="1134" w:hanging="283"/>
        <w:rPr>
          <w:b w:val="0"/>
          <w:sz w:val="22"/>
          <w:szCs w:val="22"/>
        </w:rPr>
      </w:pPr>
      <w:r w:rsidRPr="003F78CD">
        <w:rPr>
          <w:b w:val="0"/>
          <w:sz w:val="22"/>
          <w:szCs w:val="22"/>
        </w:rPr>
        <w:t xml:space="preserve">Po dokončení stavby Zhotovitel předá kompletní fotodokumentaci opatřenou seznamem (2x </w:t>
      </w:r>
      <w:r w:rsidR="003F78CD">
        <w:rPr>
          <w:b w:val="0"/>
          <w:sz w:val="22"/>
          <w:szCs w:val="22"/>
        </w:rPr>
        <w:t>USB</w:t>
      </w:r>
      <w:r w:rsidRPr="003F78CD">
        <w:rPr>
          <w:b w:val="0"/>
          <w:sz w:val="22"/>
          <w:szCs w:val="22"/>
        </w:rPr>
        <w:t>) Objednateli jako součást jednoho vyhotovení Dokumentace skutečného provedení stavby. Neodevzdání kompletní fotodokumentace bude důvodem k nepřevzetí dokončené stavby.</w:t>
      </w:r>
    </w:p>
    <w:p w14:paraId="68A5450E" w14:textId="77777777" w:rsidR="00780C93" w:rsidRPr="00780C93" w:rsidRDefault="00780C93" w:rsidP="0021171F">
      <w:pPr>
        <w:pStyle w:val="Zkladntext3"/>
        <w:numPr>
          <w:ilvl w:val="0"/>
          <w:numId w:val="3"/>
        </w:numPr>
        <w:spacing w:after="120"/>
        <w:ind w:left="426" w:hanging="426"/>
        <w:rPr>
          <w:sz w:val="22"/>
        </w:rPr>
      </w:pPr>
      <w:r w:rsidRPr="00780C93">
        <w:rPr>
          <w:sz w:val="22"/>
        </w:rPr>
        <w:t>POVINNÁ IDENTIFIKACE PRACOVNÍKŮ</w:t>
      </w:r>
    </w:p>
    <w:p w14:paraId="27570952" w14:textId="77777777" w:rsidR="00780C93" w:rsidRPr="00780C93" w:rsidRDefault="00780C93" w:rsidP="0021171F">
      <w:pPr>
        <w:pStyle w:val="FSCodrkaslovan"/>
        <w:numPr>
          <w:ilvl w:val="0"/>
          <w:numId w:val="6"/>
        </w:numPr>
        <w:tabs>
          <w:tab w:val="clear" w:pos="357"/>
        </w:tabs>
        <w:spacing w:after="0" w:line="240" w:lineRule="auto"/>
        <w:ind w:left="709" w:hanging="283"/>
        <w:rPr>
          <w:rFonts w:ascii="Times New Roman" w:hAnsi="Times New Roman" w:cs="Times New Roman"/>
        </w:rPr>
      </w:pPr>
      <w:r w:rsidRPr="00780C93">
        <w:rPr>
          <w:rFonts w:ascii="Times New Roman" w:hAnsi="Times New Roman" w:cs="Times New Roman"/>
        </w:rPr>
        <w:t>Objednatel požaduje jednotnou, jednoznačnou a viditelnou identifikaci všech pracovníků na stavbě.</w:t>
      </w:r>
    </w:p>
    <w:p w14:paraId="4A4F70C1" w14:textId="21B09854" w:rsidR="00780C93" w:rsidRPr="00780C93" w:rsidRDefault="00780C93" w:rsidP="0021171F">
      <w:pPr>
        <w:pStyle w:val="Zkladntext3"/>
        <w:numPr>
          <w:ilvl w:val="0"/>
          <w:numId w:val="6"/>
        </w:numPr>
        <w:spacing w:after="120"/>
        <w:ind w:left="709" w:hanging="283"/>
        <w:rPr>
          <w:b w:val="0"/>
          <w:sz w:val="22"/>
          <w:szCs w:val="22"/>
        </w:rPr>
      </w:pPr>
      <w:r w:rsidRPr="00780C93">
        <w:rPr>
          <w:b w:val="0"/>
          <w:sz w:val="22"/>
          <w:szCs w:val="22"/>
        </w:rPr>
        <w:t>Požadavek na jednotnou identifikaci pracovníků se vztahuje na všechny pracovníky po celou dobu stavby, tedy i na pracovníky poddodavatelů, pracovníky, kteří vstupují na staveniště za účelem plnění krátkodobého úkolu (např. pracovníci zajišťující dovoz a odvoz materiálu na staveniště).</w:t>
      </w:r>
    </w:p>
    <w:p w14:paraId="2CBD8E01" w14:textId="77777777" w:rsidR="00780C93" w:rsidRPr="00780C93" w:rsidRDefault="00780C93" w:rsidP="0021171F">
      <w:pPr>
        <w:pStyle w:val="Zkladntext3"/>
        <w:numPr>
          <w:ilvl w:val="0"/>
          <w:numId w:val="3"/>
        </w:numPr>
        <w:spacing w:after="120"/>
        <w:ind w:left="426" w:hanging="426"/>
        <w:rPr>
          <w:sz w:val="22"/>
        </w:rPr>
      </w:pPr>
      <w:r w:rsidRPr="00780C93">
        <w:rPr>
          <w:sz w:val="22"/>
        </w:rPr>
        <w:t>ŠKODY A ZTRÁTY (ODCIZENÍ MAJETKU)</w:t>
      </w:r>
    </w:p>
    <w:p w14:paraId="7EFD77B5" w14:textId="77777777" w:rsidR="00780C93" w:rsidRPr="00780C93" w:rsidRDefault="00780C93" w:rsidP="0021171F">
      <w:pPr>
        <w:pStyle w:val="FSCodrkaslovan"/>
        <w:numPr>
          <w:ilvl w:val="0"/>
          <w:numId w:val="6"/>
        </w:numPr>
        <w:tabs>
          <w:tab w:val="clear" w:pos="357"/>
        </w:tabs>
        <w:spacing w:after="0" w:line="240" w:lineRule="auto"/>
        <w:ind w:left="709" w:hanging="283"/>
        <w:rPr>
          <w:rFonts w:ascii="Times New Roman" w:hAnsi="Times New Roman" w:cs="Times New Roman"/>
        </w:rPr>
      </w:pPr>
      <w:r w:rsidRPr="00780C93">
        <w:rPr>
          <w:rFonts w:ascii="Times New Roman" w:hAnsi="Times New Roman" w:cs="Times New Roman"/>
        </w:rPr>
        <w:t xml:space="preserve">Za prokazatelně vzniklé škody na majetku a zjištěné ztráty zjištěné v období ode dne předání staveniště ručí výhradně Zhotovitel.  </w:t>
      </w:r>
    </w:p>
    <w:p w14:paraId="5CE64633" w14:textId="77777777" w:rsidR="00780C93" w:rsidRPr="00780C93" w:rsidRDefault="00780C93" w:rsidP="0021171F">
      <w:pPr>
        <w:pStyle w:val="FSCodrkaslovan"/>
        <w:numPr>
          <w:ilvl w:val="0"/>
          <w:numId w:val="6"/>
        </w:numPr>
        <w:tabs>
          <w:tab w:val="clear" w:pos="357"/>
        </w:tabs>
        <w:spacing w:after="0" w:line="240" w:lineRule="auto"/>
        <w:ind w:left="709" w:hanging="283"/>
        <w:rPr>
          <w:rFonts w:ascii="Times New Roman" w:hAnsi="Times New Roman" w:cs="Times New Roman"/>
        </w:rPr>
      </w:pPr>
      <w:r w:rsidRPr="00780C93">
        <w:rPr>
          <w:rFonts w:ascii="Times New Roman" w:hAnsi="Times New Roman" w:cs="Times New Roman"/>
        </w:rPr>
        <w:t>V případě vzniklých škod na cizím majetku Zhotovitel zajistí jejich odstranění na své náklady po předchozím projednání na kontrolním dni se zástupcem Objednatele.</w:t>
      </w:r>
    </w:p>
    <w:p w14:paraId="091FFEA7" w14:textId="77777777" w:rsidR="00780C93" w:rsidRPr="00780C93" w:rsidRDefault="00780C93" w:rsidP="0021171F">
      <w:pPr>
        <w:pStyle w:val="FSCodrkaslovan"/>
        <w:numPr>
          <w:ilvl w:val="0"/>
          <w:numId w:val="6"/>
        </w:numPr>
        <w:tabs>
          <w:tab w:val="clear" w:pos="357"/>
        </w:tabs>
        <w:spacing w:after="0" w:line="240" w:lineRule="auto"/>
        <w:ind w:left="709" w:hanging="283"/>
        <w:rPr>
          <w:rFonts w:ascii="Times New Roman" w:hAnsi="Times New Roman" w:cs="Times New Roman"/>
        </w:rPr>
      </w:pPr>
      <w:r w:rsidRPr="00780C93">
        <w:rPr>
          <w:rFonts w:ascii="Times New Roman" w:hAnsi="Times New Roman" w:cs="Times New Roman"/>
        </w:rPr>
        <w:t xml:space="preserve">V případě ztráty (odcizení) majetku je Zhotovitel povinen ztrátu uhradit v plné výši. </w:t>
      </w:r>
    </w:p>
    <w:p w14:paraId="7EBEE34C" w14:textId="468D4956" w:rsidR="00F1788C" w:rsidRDefault="00F1788C" w:rsidP="00A43DAD">
      <w:pPr>
        <w:pStyle w:val="Text"/>
        <w:tabs>
          <w:tab w:val="clear" w:pos="227"/>
          <w:tab w:val="left" w:pos="960"/>
          <w:tab w:val="left" w:pos="5670"/>
        </w:tabs>
        <w:spacing w:line="240" w:lineRule="auto"/>
        <w:ind w:right="21"/>
        <w:rPr>
          <w:rFonts w:ascii="Times New Roman" w:hAnsi="Times New Roman"/>
          <w:sz w:val="22"/>
          <w:szCs w:val="22"/>
          <w:lang w:val="cs-CZ"/>
        </w:rPr>
      </w:pPr>
    </w:p>
    <w:p w14:paraId="7C22DE08" w14:textId="1E7A2D26" w:rsidR="008D4C2C" w:rsidRDefault="008D4C2C" w:rsidP="008D4C2C">
      <w:pPr>
        <w:rPr>
          <w:szCs w:val="22"/>
        </w:rPr>
      </w:pPr>
      <w:r w:rsidRPr="008D4C2C">
        <w:rPr>
          <w:szCs w:val="22"/>
        </w:rPr>
        <w:t xml:space="preserve">Za </w:t>
      </w:r>
      <w:r w:rsidR="00FC3438">
        <w:rPr>
          <w:szCs w:val="22"/>
        </w:rPr>
        <w:t>objednatele</w:t>
      </w:r>
      <w:r w:rsidRPr="00D63940">
        <w:rPr>
          <w:szCs w:val="22"/>
        </w:rPr>
        <w:t>:</w:t>
      </w:r>
      <w:r w:rsidRPr="008D4C2C">
        <w:rPr>
          <w:szCs w:val="22"/>
        </w:rPr>
        <w:tab/>
      </w:r>
      <w:r>
        <w:rPr>
          <w:szCs w:val="22"/>
        </w:rPr>
        <w:tab/>
      </w:r>
      <w:r>
        <w:rPr>
          <w:szCs w:val="22"/>
        </w:rPr>
        <w:tab/>
      </w:r>
      <w:r>
        <w:rPr>
          <w:szCs w:val="22"/>
        </w:rPr>
        <w:tab/>
      </w:r>
      <w:r w:rsidR="00FC3438">
        <w:rPr>
          <w:szCs w:val="22"/>
        </w:rPr>
        <w:tab/>
      </w:r>
      <w:r w:rsidR="00FC3438">
        <w:rPr>
          <w:szCs w:val="22"/>
        </w:rPr>
        <w:tab/>
      </w:r>
      <w:r w:rsidR="00FC3438">
        <w:rPr>
          <w:szCs w:val="22"/>
        </w:rPr>
        <w:tab/>
      </w:r>
      <w:r w:rsidRPr="008D4C2C">
        <w:rPr>
          <w:szCs w:val="22"/>
        </w:rPr>
        <w:t>Za zhotovitele:</w:t>
      </w:r>
    </w:p>
    <w:p w14:paraId="5FC7734D" w14:textId="77777777" w:rsidR="00F1788C" w:rsidRPr="002E6B55" w:rsidRDefault="00F1788C" w:rsidP="00F1788C">
      <w:pPr>
        <w:rPr>
          <w:szCs w:val="22"/>
        </w:rPr>
      </w:pPr>
      <w:r w:rsidRPr="002E6B55">
        <w:rPr>
          <w:szCs w:val="22"/>
        </w:rPr>
        <w:t xml:space="preserve">V </w:t>
      </w:r>
      <w:r w:rsidRPr="00A85295">
        <w:t>Ostravě</w:t>
      </w:r>
      <w:r w:rsidRPr="002E6B55">
        <w:rPr>
          <w:szCs w:val="22"/>
        </w:rPr>
        <w:t xml:space="preserve"> dne</w:t>
      </w:r>
      <w:r w:rsidRPr="002E6B55">
        <w:rPr>
          <w:szCs w:val="22"/>
        </w:rPr>
        <w:tab/>
      </w:r>
      <w:r>
        <w:rPr>
          <w:szCs w:val="22"/>
        </w:rPr>
        <w:tab/>
      </w:r>
      <w:r>
        <w:rPr>
          <w:szCs w:val="22"/>
        </w:rPr>
        <w:tab/>
      </w:r>
      <w:r>
        <w:rPr>
          <w:szCs w:val="22"/>
        </w:rPr>
        <w:tab/>
      </w:r>
      <w:r>
        <w:rPr>
          <w:szCs w:val="22"/>
        </w:rPr>
        <w:tab/>
      </w:r>
      <w:r>
        <w:rPr>
          <w:szCs w:val="22"/>
        </w:rPr>
        <w:tab/>
      </w:r>
      <w:r>
        <w:rPr>
          <w:szCs w:val="22"/>
        </w:rPr>
        <w:tab/>
      </w:r>
      <w:r w:rsidRPr="002E6B55">
        <w:rPr>
          <w:szCs w:val="22"/>
        </w:rPr>
        <w:t>V</w:t>
      </w:r>
      <w:r>
        <w:rPr>
          <w:szCs w:val="22"/>
        </w:rPr>
        <w:t> </w:t>
      </w:r>
      <w:r w:rsidR="00D10A6C">
        <w:rPr>
          <w:szCs w:val="22"/>
        </w:rPr>
        <w:t>…….</w:t>
      </w:r>
      <w:r>
        <w:rPr>
          <w:szCs w:val="22"/>
        </w:rPr>
        <w:t xml:space="preserve"> </w:t>
      </w:r>
      <w:r w:rsidRPr="002E6B55">
        <w:rPr>
          <w:szCs w:val="22"/>
        </w:rPr>
        <w:t xml:space="preserve">dne </w:t>
      </w:r>
    </w:p>
    <w:p w14:paraId="3BC9DDD1" w14:textId="77777777" w:rsidR="00F1788C" w:rsidRDefault="00F1788C" w:rsidP="00F1788C">
      <w:pPr>
        <w:pStyle w:val="Zkladntext"/>
        <w:tabs>
          <w:tab w:val="left" w:pos="5670"/>
        </w:tabs>
        <w:rPr>
          <w:szCs w:val="22"/>
        </w:rPr>
      </w:pPr>
      <w:r w:rsidRPr="002E6B55">
        <w:rPr>
          <w:szCs w:val="22"/>
        </w:rPr>
        <w:t>………………………………….</w:t>
      </w:r>
      <w:r w:rsidRPr="002E6B55">
        <w:rPr>
          <w:szCs w:val="22"/>
        </w:rPr>
        <w:tab/>
        <w:t>………………………………….</w:t>
      </w:r>
    </w:p>
    <w:p w14:paraId="4A4F6C39" w14:textId="77777777" w:rsidR="00D10A6C" w:rsidRDefault="00D10A6C" w:rsidP="00D10A6C">
      <w:pPr>
        <w:pStyle w:val="Zkladntext"/>
        <w:tabs>
          <w:tab w:val="left" w:pos="5245"/>
        </w:tabs>
        <w:rPr>
          <w:szCs w:val="22"/>
        </w:rPr>
      </w:pPr>
      <w:r>
        <w:rPr>
          <w:i/>
          <w:color w:val="00B0F0"/>
          <w:szCs w:val="22"/>
        </w:rPr>
        <w:lastRenderedPageBreak/>
        <w:t xml:space="preserve">(POZN.: doplní objednatel) </w:t>
      </w:r>
      <w:r>
        <w:rPr>
          <w:i/>
          <w:color w:val="00B0F0"/>
          <w:szCs w:val="22"/>
        </w:rPr>
        <w:tab/>
      </w:r>
      <w:r w:rsidRPr="00C909E5">
        <w:rPr>
          <w:i/>
          <w:color w:val="00B0F0"/>
          <w:szCs w:val="22"/>
        </w:rPr>
        <w:t>(</w:t>
      </w:r>
      <w:proofErr w:type="spellStart"/>
      <w:proofErr w:type="gramStart"/>
      <w:r w:rsidRPr="00C909E5">
        <w:rPr>
          <w:i/>
          <w:color w:val="00B0F0"/>
          <w:szCs w:val="22"/>
        </w:rPr>
        <w:t>POZN.:doplní</w:t>
      </w:r>
      <w:proofErr w:type="spellEnd"/>
      <w:proofErr w:type="gramEnd"/>
      <w:r w:rsidRPr="00C909E5">
        <w:rPr>
          <w:i/>
          <w:color w:val="00B0F0"/>
          <w:szCs w:val="22"/>
        </w:rPr>
        <w:t xml:space="preserve"> </w:t>
      </w:r>
      <w:r>
        <w:rPr>
          <w:i/>
          <w:color w:val="00B0F0"/>
          <w:szCs w:val="22"/>
        </w:rPr>
        <w:t>zhotovitel</w:t>
      </w:r>
      <w:r w:rsidRPr="00C909E5">
        <w:rPr>
          <w:i/>
          <w:color w:val="00B0F0"/>
          <w:szCs w:val="22"/>
        </w:rPr>
        <w:t>, poté poznámku vymažte.)</w:t>
      </w:r>
    </w:p>
    <w:sectPr w:rsidR="00D10A6C" w:rsidSect="008631F1">
      <w:headerReference w:type="default" r:id="rId12"/>
      <w:footerReference w:type="default" r:id="rId13"/>
      <w:headerReference w:type="first" r:id="rId14"/>
      <w:footerReference w:type="first" r:id="rId15"/>
      <w:pgSz w:w="11906" w:h="16838" w:code="9"/>
      <w:pgMar w:top="1810" w:right="851" w:bottom="709" w:left="851" w:header="567" w:footer="6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E5EE6" w14:textId="77777777" w:rsidR="001A5CBB" w:rsidRDefault="001A5CBB" w:rsidP="00360830">
      <w:r>
        <w:separator/>
      </w:r>
    </w:p>
  </w:endnote>
  <w:endnote w:type="continuationSeparator" w:id="0">
    <w:p w14:paraId="2B610704" w14:textId="77777777" w:rsidR="001A5CBB" w:rsidRDefault="001A5CBB" w:rsidP="00360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55771" w14:textId="62B3165F" w:rsidR="00C44B82" w:rsidRPr="00CE2ED4" w:rsidRDefault="001A5CBB" w:rsidP="000C4327">
    <w:pPr>
      <w:pStyle w:val="Pata"/>
      <w:pBdr>
        <w:top w:val="single" w:sz="4" w:space="1" w:color="auto"/>
      </w:pBdr>
      <w:rPr>
        <w:rFonts w:ascii="Times New Roman" w:hAnsi="Times New Roman" w:cs="Times New Roman"/>
        <w:i/>
        <w:sz w:val="20"/>
        <w:szCs w:val="20"/>
      </w:rPr>
    </w:pPr>
    <w:sdt>
      <w:sdtPr>
        <w:rPr>
          <w:rFonts w:ascii="Times New Roman" w:hAnsi="Times New Roman" w:cs="Times New Roman"/>
          <w:i/>
          <w:sz w:val="20"/>
          <w:szCs w:val="20"/>
        </w:rPr>
        <w:id w:val="22652585"/>
        <w:docPartObj>
          <w:docPartGallery w:val="Page Numbers (Bottom of Page)"/>
          <w:docPartUnique/>
        </w:docPartObj>
      </w:sdtPr>
      <w:sdtEndPr/>
      <w:sdtContent>
        <w:sdt>
          <w:sdtPr>
            <w:rPr>
              <w:rFonts w:ascii="Times New Roman" w:hAnsi="Times New Roman" w:cs="Times New Roman"/>
              <w:i/>
              <w:sz w:val="20"/>
              <w:szCs w:val="20"/>
            </w:rPr>
            <w:id w:val="22652586"/>
            <w:docPartObj>
              <w:docPartGallery w:val="Page Numbers (Top of Page)"/>
              <w:docPartUnique/>
            </w:docPartObj>
          </w:sdtPr>
          <w:sdtEndPr/>
          <w:sdtContent>
            <w:r w:rsidR="00C44B82" w:rsidRPr="001448FA">
              <w:rPr>
                <w:rFonts w:ascii="Times New Roman" w:hAnsi="Times New Roman" w:cs="Times New Roman"/>
                <w:i/>
                <w:sz w:val="20"/>
                <w:szCs w:val="20"/>
              </w:rPr>
              <w:t>„</w:t>
            </w:r>
            <w:r w:rsidR="005D0C5A" w:rsidRPr="005D0C5A">
              <w:rPr>
                <w:rFonts w:ascii="Times New Roman" w:hAnsi="Times New Roman" w:cs="Times New Roman"/>
                <w:i/>
                <w:sz w:val="20"/>
                <w:szCs w:val="20"/>
              </w:rPr>
              <w:t xml:space="preserve">Areál Trolejbusy Ostrava – Vnitřní dešťová a splašková kanalizace hal </w:t>
            </w:r>
            <w:proofErr w:type="gramStart"/>
            <w:r w:rsidR="005D0C5A" w:rsidRPr="005D0C5A">
              <w:rPr>
                <w:rFonts w:ascii="Times New Roman" w:hAnsi="Times New Roman" w:cs="Times New Roman"/>
                <w:i/>
                <w:sz w:val="20"/>
                <w:szCs w:val="20"/>
              </w:rPr>
              <w:t>I - IV</w:t>
            </w:r>
            <w:proofErr w:type="gramEnd"/>
            <w:r w:rsidR="00C44B82" w:rsidRPr="001448FA">
              <w:rPr>
                <w:rFonts w:ascii="Times New Roman" w:hAnsi="Times New Roman" w:cs="Times New Roman"/>
                <w:i/>
                <w:sz w:val="20"/>
                <w:szCs w:val="20"/>
              </w:rPr>
              <w:t>“</w:t>
            </w:r>
            <w:r w:rsidR="00C44B82" w:rsidRPr="00CE2ED4">
              <w:rPr>
                <w:rFonts w:ascii="Times New Roman" w:hAnsi="Times New Roman" w:cs="Times New Roman"/>
                <w:i/>
                <w:sz w:val="20"/>
                <w:szCs w:val="20"/>
              </w:rPr>
              <w:tab/>
              <w:t xml:space="preserve">strana </w:t>
            </w:r>
            <w:r w:rsidR="007F28C0" w:rsidRPr="00CE2ED4">
              <w:rPr>
                <w:rFonts w:ascii="Times New Roman" w:hAnsi="Times New Roman" w:cs="Times New Roman"/>
                <w:i/>
                <w:sz w:val="20"/>
                <w:szCs w:val="20"/>
              </w:rPr>
              <w:fldChar w:fldCharType="begin"/>
            </w:r>
            <w:r w:rsidR="00C44B82" w:rsidRPr="00CE2ED4">
              <w:rPr>
                <w:rFonts w:ascii="Times New Roman" w:hAnsi="Times New Roman" w:cs="Times New Roman"/>
                <w:i/>
                <w:sz w:val="20"/>
                <w:szCs w:val="20"/>
              </w:rPr>
              <w:instrText>PAGE</w:instrText>
            </w:r>
            <w:r w:rsidR="007F28C0" w:rsidRPr="00CE2ED4">
              <w:rPr>
                <w:rFonts w:ascii="Times New Roman" w:hAnsi="Times New Roman" w:cs="Times New Roman"/>
                <w:i/>
                <w:sz w:val="20"/>
                <w:szCs w:val="20"/>
              </w:rPr>
              <w:fldChar w:fldCharType="separate"/>
            </w:r>
            <w:r w:rsidR="00883C51">
              <w:rPr>
                <w:rFonts w:ascii="Times New Roman" w:hAnsi="Times New Roman" w:cs="Times New Roman"/>
                <w:i/>
                <w:noProof/>
                <w:sz w:val="20"/>
                <w:szCs w:val="20"/>
              </w:rPr>
              <w:t>3</w:t>
            </w:r>
            <w:r w:rsidR="007F28C0" w:rsidRPr="00CE2ED4">
              <w:rPr>
                <w:rFonts w:ascii="Times New Roman" w:hAnsi="Times New Roman" w:cs="Times New Roman"/>
                <w:i/>
                <w:sz w:val="20"/>
                <w:szCs w:val="20"/>
              </w:rPr>
              <w:fldChar w:fldCharType="end"/>
            </w:r>
            <w:r w:rsidR="00C44B82" w:rsidRPr="00CE2ED4">
              <w:rPr>
                <w:rFonts w:ascii="Times New Roman" w:hAnsi="Times New Roman" w:cs="Times New Roman"/>
                <w:i/>
                <w:sz w:val="20"/>
                <w:szCs w:val="20"/>
              </w:rPr>
              <w:t>/</w:t>
            </w:r>
            <w:r w:rsidR="007F28C0" w:rsidRPr="00CE2ED4">
              <w:rPr>
                <w:rFonts w:ascii="Times New Roman" w:hAnsi="Times New Roman" w:cs="Times New Roman"/>
                <w:i/>
                <w:sz w:val="20"/>
                <w:szCs w:val="20"/>
              </w:rPr>
              <w:fldChar w:fldCharType="begin"/>
            </w:r>
            <w:r w:rsidR="00C44B82" w:rsidRPr="00CE2ED4">
              <w:rPr>
                <w:rFonts w:ascii="Times New Roman" w:hAnsi="Times New Roman" w:cs="Times New Roman"/>
                <w:i/>
                <w:sz w:val="20"/>
                <w:szCs w:val="20"/>
              </w:rPr>
              <w:instrText>NUMPAGES</w:instrText>
            </w:r>
            <w:r w:rsidR="007F28C0" w:rsidRPr="00CE2ED4">
              <w:rPr>
                <w:rFonts w:ascii="Times New Roman" w:hAnsi="Times New Roman" w:cs="Times New Roman"/>
                <w:i/>
                <w:sz w:val="20"/>
                <w:szCs w:val="20"/>
              </w:rPr>
              <w:fldChar w:fldCharType="separate"/>
            </w:r>
            <w:r w:rsidR="00883C51">
              <w:rPr>
                <w:rFonts w:ascii="Times New Roman" w:hAnsi="Times New Roman" w:cs="Times New Roman"/>
                <w:i/>
                <w:noProof/>
                <w:sz w:val="20"/>
                <w:szCs w:val="20"/>
              </w:rPr>
              <w:t>3</w:t>
            </w:r>
            <w:r w:rsidR="007F28C0" w:rsidRPr="00CE2ED4">
              <w:rPr>
                <w:rFonts w:ascii="Times New Roman" w:hAnsi="Times New Roman" w:cs="Times New Roman"/>
                <w:i/>
                <w:sz w:val="20"/>
                <w:szCs w:val="20"/>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C8BC1" w14:textId="1740BC9A" w:rsidR="00C44B82" w:rsidRPr="00CE2ED4" w:rsidRDefault="001A5CBB" w:rsidP="009A52CB">
    <w:pPr>
      <w:pStyle w:val="Pata"/>
      <w:pBdr>
        <w:top w:val="single" w:sz="4" w:space="1" w:color="auto"/>
      </w:pBdr>
      <w:rPr>
        <w:rFonts w:ascii="Times New Roman" w:hAnsi="Times New Roman" w:cs="Times New Roman"/>
        <w:i/>
        <w:sz w:val="20"/>
        <w:szCs w:val="20"/>
      </w:rPr>
    </w:pPr>
    <w:sdt>
      <w:sdtPr>
        <w:rPr>
          <w:rFonts w:ascii="Times New Roman" w:hAnsi="Times New Roman" w:cs="Times New Roman"/>
          <w:i/>
          <w:sz w:val="20"/>
          <w:szCs w:val="20"/>
        </w:rPr>
        <w:id w:val="18440624"/>
        <w:docPartObj>
          <w:docPartGallery w:val="Page Numbers (Bottom of Page)"/>
          <w:docPartUnique/>
        </w:docPartObj>
      </w:sdtPr>
      <w:sdtEndPr/>
      <w:sdtContent>
        <w:sdt>
          <w:sdtPr>
            <w:rPr>
              <w:rFonts w:ascii="Times New Roman" w:hAnsi="Times New Roman" w:cs="Times New Roman"/>
              <w:i/>
              <w:sz w:val="20"/>
              <w:szCs w:val="20"/>
            </w:rPr>
            <w:id w:val="18440625"/>
            <w:docPartObj>
              <w:docPartGallery w:val="Page Numbers (Top of Page)"/>
              <w:docPartUnique/>
            </w:docPartObj>
          </w:sdtPr>
          <w:sdtEndPr/>
          <w:sdtContent>
            <w:r w:rsidR="00C44B82" w:rsidRPr="001448FA">
              <w:rPr>
                <w:rFonts w:ascii="Times New Roman" w:hAnsi="Times New Roman" w:cs="Times New Roman"/>
                <w:i/>
                <w:sz w:val="20"/>
                <w:szCs w:val="20"/>
              </w:rPr>
              <w:t>„</w:t>
            </w:r>
            <w:r w:rsidR="005D0C5A" w:rsidRPr="005D0C5A">
              <w:rPr>
                <w:rFonts w:ascii="Times New Roman" w:hAnsi="Times New Roman" w:cs="Times New Roman"/>
                <w:i/>
                <w:sz w:val="20"/>
                <w:szCs w:val="20"/>
              </w:rPr>
              <w:t xml:space="preserve">Areál Trolejbusy Ostrava – Vnitřní dešťová a splašková kanalizace hal </w:t>
            </w:r>
            <w:proofErr w:type="gramStart"/>
            <w:r w:rsidR="005D0C5A" w:rsidRPr="005D0C5A">
              <w:rPr>
                <w:rFonts w:ascii="Times New Roman" w:hAnsi="Times New Roman" w:cs="Times New Roman"/>
                <w:i/>
                <w:sz w:val="20"/>
                <w:szCs w:val="20"/>
              </w:rPr>
              <w:t>I - IV</w:t>
            </w:r>
            <w:proofErr w:type="gramEnd"/>
            <w:r w:rsidR="004C2A19" w:rsidRPr="001448FA">
              <w:rPr>
                <w:rFonts w:ascii="Times New Roman" w:hAnsi="Times New Roman" w:cs="Times New Roman"/>
                <w:i/>
                <w:sz w:val="20"/>
                <w:szCs w:val="20"/>
              </w:rPr>
              <w:t>“</w:t>
            </w:r>
            <w:r w:rsidR="00C44B82" w:rsidRPr="00CE2ED4">
              <w:rPr>
                <w:rFonts w:ascii="Times New Roman" w:hAnsi="Times New Roman" w:cs="Times New Roman"/>
                <w:i/>
                <w:sz w:val="20"/>
                <w:szCs w:val="20"/>
              </w:rPr>
              <w:tab/>
              <w:t xml:space="preserve">strana </w:t>
            </w:r>
            <w:r w:rsidR="007F28C0" w:rsidRPr="00CE2ED4">
              <w:rPr>
                <w:rFonts w:ascii="Times New Roman" w:hAnsi="Times New Roman" w:cs="Times New Roman"/>
                <w:i/>
                <w:sz w:val="20"/>
                <w:szCs w:val="20"/>
              </w:rPr>
              <w:fldChar w:fldCharType="begin"/>
            </w:r>
            <w:r w:rsidR="00C44B82" w:rsidRPr="00CE2ED4">
              <w:rPr>
                <w:rFonts w:ascii="Times New Roman" w:hAnsi="Times New Roman" w:cs="Times New Roman"/>
                <w:i/>
                <w:sz w:val="20"/>
                <w:szCs w:val="20"/>
              </w:rPr>
              <w:instrText>PAGE</w:instrText>
            </w:r>
            <w:r w:rsidR="007F28C0" w:rsidRPr="00CE2ED4">
              <w:rPr>
                <w:rFonts w:ascii="Times New Roman" w:hAnsi="Times New Roman" w:cs="Times New Roman"/>
                <w:i/>
                <w:sz w:val="20"/>
                <w:szCs w:val="20"/>
              </w:rPr>
              <w:fldChar w:fldCharType="separate"/>
            </w:r>
            <w:r w:rsidR="00883C51">
              <w:rPr>
                <w:rFonts w:ascii="Times New Roman" w:hAnsi="Times New Roman" w:cs="Times New Roman"/>
                <w:i/>
                <w:noProof/>
                <w:sz w:val="20"/>
                <w:szCs w:val="20"/>
              </w:rPr>
              <w:t>1</w:t>
            </w:r>
            <w:r w:rsidR="007F28C0" w:rsidRPr="00CE2ED4">
              <w:rPr>
                <w:rFonts w:ascii="Times New Roman" w:hAnsi="Times New Roman" w:cs="Times New Roman"/>
                <w:i/>
                <w:sz w:val="20"/>
                <w:szCs w:val="20"/>
              </w:rPr>
              <w:fldChar w:fldCharType="end"/>
            </w:r>
            <w:r w:rsidR="00C44B82" w:rsidRPr="00CE2ED4">
              <w:rPr>
                <w:rFonts w:ascii="Times New Roman" w:hAnsi="Times New Roman" w:cs="Times New Roman"/>
                <w:i/>
                <w:sz w:val="20"/>
                <w:szCs w:val="20"/>
              </w:rPr>
              <w:t>/</w:t>
            </w:r>
            <w:r w:rsidR="007F28C0" w:rsidRPr="00CE2ED4">
              <w:rPr>
                <w:rFonts w:ascii="Times New Roman" w:hAnsi="Times New Roman" w:cs="Times New Roman"/>
                <w:i/>
                <w:sz w:val="20"/>
                <w:szCs w:val="20"/>
              </w:rPr>
              <w:fldChar w:fldCharType="begin"/>
            </w:r>
            <w:r w:rsidR="00C44B82" w:rsidRPr="00CE2ED4">
              <w:rPr>
                <w:rFonts w:ascii="Times New Roman" w:hAnsi="Times New Roman" w:cs="Times New Roman"/>
                <w:i/>
                <w:sz w:val="20"/>
                <w:szCs w:val="20"/>
              </w:rPr>
              <w:instrText>NUMPAGES</w:instrText>
            </w:r>
            <w:r w:rsidR="007F28C0" w:rsidRPr="00CE2ED4">
              <w:rPr>
                <w:rFonts w:ascii="Times New Roman" w:hAnsi="Times New Roman" w:cs="Times New Roman"/>
                <w:i/>
                <w:sz w:val="20"/>
                <w:szCs w:val="20"/>
              </w:rPr>
              <w:fldChar w:fldCharType="separate"/>
            </w:r>
            <w:r w:rsidR="00883C51">
              <w:rPr>
                <w:rFonts w:ascii="Times New Roman" w:hAnsi="Times New Roman" w:cs="Times New Roman"/>
                <w:i/>
                <w:noProof/>
                <w:sz w:val="20"/>
                <w:szCs w:val="20"/>
              </w:rPr>
              <w:t>3</w:t>
            </w:r>
            <w:r w:rsidR="007F28C0" w:rsidRPr="00CE2ED4">
              <w:rPr>
                <w:rFonts w:ascii="Times New Roman" w:hAnsi="Times New Roman" w:cs="Times New Roman"/>
                <w:i/>
                <w:sz w:val="20"/>
                <w:szCs w:val="20"/>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E679D" w14:textId="77777777" w:rsidR="001A5CBB" w:rsidRDefault="001A5CBB" w:rsidP="00360830">
      <w:r>
        <w:separator/>
      </w:r>
    </w:p>
  </w:footnote>
  <w:footnote w:type="continuationSeparator" w:id="0">
    <w:p w14:paraId="1708DB87" w14:textId="77777777" w:rsidR="001A5CBB" w:rsidRDefault="001A5CBB" w:rsidP="00360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3273E" w14:textId="77777777" w:rsidR="00C44B82" w:rsidRPr="0087779A" w:rsidRDefault="00C44B82" w:rsidP="00846A13">
    <w:pPr>
      <w:pStyle w:val="Zhlav"/>
      <w:spacing w:after="0"/>
      <w:jc w:val="left"/>
      <w:rPr>
        <w:sz w:val="24"/>
        <w:szCs w:val="24"/>
      </w:rPr>
    </w:pPr>
  </w:p>
  <w:p w14:paraId="00D532E5" w14:textId="77777777" w:rsidR="00C44B82" w:rsidRDefault="00C44B82" w:rsidP="00846A13">
    <w:pPr>
      <w:pStyle w:val="Zhlav"/>
      <w:jc w:val="left"/>
    </w:pPr>
    <w:r>
      <w:rPr>
        <w:noProof/>
        <w:lang w:eastAsia="cs-CZ"/>
      </w:rPr>
      <w:drawing>
        <wp:anchor distT="0" distB="0" distL="114300" distR="114300" simplePos="0" relativeHeight="251658241" behindDoc="0" locked="0" layoutInCell="1" allowOverlap="1" wp14:anchorId="41902A9A" wp14:editId="52BF32B5">
          <wp:simplePos x="0" y="0"/>
          <wp:positionH relativeFrom="margin">
            <wp:align>right</wp:align>
          </wp:positionH>
          <wp:positionV relativeFrom="page">
            <wp:posOffset>540385</wp:posOffset>
          </wp:positionV>
          <wp:extent cx="2169795" cy="170180"/>
          <wp:effectExtent l="19050" t="0" r="1905" b="0"/>
          <wp:wrapSquare wrapText="bothSides"/>
          <wp:docPr id="4" name="Obrázek 4" descr="A4_LOGO14mm_top_text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_LOGO14mm_top_text0.png"/>
                  <pic:cNvPicPr/>
                </pic:nvPicPr>
                <pic:blipFill>
                  <a:blip r:embed="rId1"/>
                  <a:stretch>
                    <a:fillRect/>
                  </a:stretch>
                </pic:blipFill>
                <pic:spPr>
                  <a:xfrm>
                    <a:off x="0" y="0"/>
                    <a:ext cx="2169795" cy="17018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21085" w14:textId="77777777" w:rsidR="00C44B82" w:rsidRDefault="00C44B82" w:rsidP="00600603">
    <w:pPr>
      <w:pStyle w:val="Zhlav"/>
      <w:tabs>
        <w:tab w:val="clear" w:pos="4536"/>
        <w:tab w:val="clear" w:pos="9072"/>
      </w:tabs>
      <w:spacing w:after="0"/>
      <w:ind w:left="3402" w:firstLine="3"/>
      <w:jc w:val="right"/>
      <w:rPr>
        <w:rFonts w:ascii="Times New Roman" w:hAnsi="Times New Roman" w:cs="Times New Roman"/>
        <w:i/>
      </w:rPr>
    </w:pPr>
    <w:r w:rsidRPr="0063295B">
      <w:rPr>
        <w:rFonts w:ascii="Times New Roman" w:hAnsi="Times New Roman" w:cs="Times New Roman"/>
        <w:i/>
        <w:noProof/>
        <w:lang w:eastAsia="cs-CZ"/>
      </w:rPr>
      <w:drawing>
        <wp:anchor distT="0" distB="0" distL="114300" distR="114300" simplePos="0" relativeHeight="251658242" behindDoc="0" locked="0" layoutInCell="1" allowOverlap="1" wp14:anchorId="0C091EA7" wp14:editId="54E9986D">
          <wp:simplePos x="0" y="0"/>
          <wp:positionH relativeFrom="margin">
            <wp:align>right</wp:align>
          </wp:positionH>
          <wp:positionV relativeFrom="page">
            <wp:posOffset>542925</wp:posOffset>
          </wp:positionV>
          <wp:extent cx="2171700" cy="381000"/>
          <wp:effectExtent l="19050" t="0" r="0" b="0"/>
          <wp:wrapSquare wrapText="bothSides"/>
          <wp:docPr id="5" name="Obrázek 5" descr="A4_LOGO14mm_top_text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_LOGO14mm_top_text1.png"/>
                  <pic:cNvPicPr/>
                </pic:nvPicPr>
                <pic:blipFill>
                  <a:blip r:embed="rId1"/>
                  <a:stretch>
                    <a:fillRect/>
                  </a:stretch>
                </pic:blipFill>
                <pic:spPr>
                  <a:xfrm>
                    <a:off x="0" y="0"/>
                    <a:ext cx="2176145" cy="383540"/>
                  </a:xfrm>
                  <a:prstGeom prst="rect">
                    <a:avLst/>
                  </a:prstGeom>
                </pic:spPr>
              </pic:pic>
            </a:graphicData>
          </a:graphic>
        </wp:anchor>
      </w:drawing>
    </w:r>
  </w:p>
  <w:p w14:paraId="7EC077EF" w14:textId="77777777" w:rsidR="00C44B82" w:rsidRDefault="00C44B82" w:rsidP="00600603">
    <w:pPr>
      <w:pStyle w:val="Zhlav"/>
      <w:tabs>
        <w:tab w:val="clear" w:pos="4536"/>
        <w:tab w:val="clear" w:pos="9072"/>
      </w:tabs>
      <w:spacing w:after="0"/>
      <w:ind w:left="3402" w:firstLine="3"/>
      <w:jc w:val="right"/>
      <w:rPr>
        <w:rFonts w:ascii="Times New Roman" w:hAnsi="Times New Roman" w:cs="Times New Roman"/>
        <w:i/>
      </w:rPr>
    </w:pPr>
  </w:p>
  <w:p w14:paraId="38C5FFD0" w14:textId="77777777" w:rsidR="00C44B82" w:rsidRDefault="00C44B82" w:rsidP="00600603">
    <w:pPr>
      <w:pStyle w:val="Zhlav"/>
      <w:tabs>
        <w:tab w:val="clear" w:pos="4536"/>
        <w:tab w:val="clear" w:pos="9072"/>
      </w:tabs>
      <w:spacing w:after="0"/>
      <w:ind w:left="3402" w:firstLine="3"/>
      <w:jc w:val="right"/>
      <w:rPr>
        <w:rFonts w:ascii="Times New Roman" w:hAnsi="Times New Roman" w:cs="Times New Roman"/>
        <w:i/>
      </w:rPr>
    </w:pPr>
  </w:p>
  <w:p w14:paraId="1EF3AF4C" w14:textId="77777777" w:rsidR="00C44B82" w:rsidRDefault="00C44B82" w:rsidP="00600603">
    <w:pPr>
      <w:pStyle w:val="Zhlav"/>
      <w:tabs>
        <w:tab w:val="clear" w:pos="4536"/>
        <w:tab w:val="clear" w:pos="9072"/>
      </w:tabs>
      <w:spacing w:after="0"/>
      <w:ind w:left="3402" w:firstLine="3"/>
      <w:jc w:val="right"/>
      <w:rPr>
        <w:rFonts w:ascii="Times New Roman" w:hAnsi="Times New Roman" w:cs="Times New Roman"/>
        <w:i/>
      </w:rPr>
    </w:pPr>
  </w:p>
  <w:p w14:paraId="0598BD32" w14:textId="77777777" w:rsidR="00C44B82" w:rsidRDefault="00C44B82" w:rsidP="00001D28">
    <w:pPr>
      <w:pStyle w:val="Zhlav"/>
      <w:tabs>
        <w:tab w:val="clear" w:pos="4536"/>
        <w:tab w:val="clear" w:pos="9072"/>
      </w:tabs>
      <w:spacing w:after="0"/>
      <w:ind w:left="3402" w:firstLine="3"/>
      <w:jc w:val="right"/>
    </w:pPr>
    <w:r w:rsidRPr="00600603">
      <w:rPr>
        <w:rFonts w:ascii="Times New Roman" w:hAnsi="Times New Roman" w:cs="Times New Roman"/>
        <w:noProof/>
        <w:lang w:eastAsia="cs-CZ"/>
      </w:rPr>
      <w:drawing>
        <wp:anchor distT="0" distB="0" distL="114300" distR="114300" simplePos="0" relativeHeight="251658240" behindDoc="0" locked="0" layoutInCell="1" allowOverlap="1" wp14:anchorId="20896A70" wp14:editId="52C5002F">
          <wp:simplePos x="0" y="0"/>
          <wp:positionH relativeFrom="page">
            <wp:posOffset>504825</wp:posOffset>
          </wp:positionH>
          <wp:positionV relativeFrom="page">
            <wp:posOffset>571500</wp:posOffset>
          </wp:positionV>
          <wp:extent cx="1866900" cy="504825"/>
          <wp:effectExtent l="19050" t="0" r="0" b="0"/>
          <wp:wrapSquare wrapText="bothSides"/>
          <wp:docPr id="6" name="Obrázek 1" descr="A4_LOGO14mm_top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_LOGO14mm_top_logo.png"/>
                  <pic:cNvPicPr/>
                </pic:nvPicPr>
                <pic:blipFill>
                  <a:blip r:embed="rId2"/>
                  <a:stretch>
                    <a:fillRect/>
                  </a:stretch>
                </pic:blipFill>
                <pic:spPr>
                  <a:xfrm>
                    <a:off x="0" y="0"/>
                    <a:ext cx="1866900" cy="504825"/>
                  </a:xfrm>
                  <a:prstGeom prst="rect">
                    <a:avLst/>
                  </a:prstGeom>
                </pic:spPr>
              </pic:pic>
            </a:graphicData>
          </a:graphic>
        </wp:anchor>
      </w:drawing>
    </w:r>
  </w:p>
  <w:p w14:paraId="4F9EDEAF" w14:textId="77777777" w:rsidR="00C44B82" w:rsidRDefault="00C44B82" w:rsidP="00001D28">
    <w:pPr>
      <w:pStyle w:val="Zhlav"/>
      <w:tabs>
        <w:tab w:val="clear" w:pos="4536"/>
        <w:tab w:val="clear" w:pos="9072"/>
      </w:tabs>
      <w:spacing w:after="0"/>
      <w:ind w:left="3402" w:firstLine="3"/>
      <w:jc w:val="right"/>
    </w:pPr>
  </w:p>
  <w:p w14:paraId="1CD1D045" w14:textId="77777777" w:rsidR="007A00D7" w:rsidRDefault="007A00D7" w:rsidP="00001D28">
    <w:pPr>
      <w:pStyle w:val="Zhlav"/>
      <w:tabs>
        <w:tab w:val="clear" w:pos="4536"/>
        <w:tab w:val="clear" w:pos="9072"/>
      </w:tabs>
      <w:spacing w:after="0"/>
      <w:ind w:left="3402" w:firstLine="3"/>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5D22B66"/>
    <w:lvl w:ilvl="0">
      <w:start w:val="1"/>
      <w:numFmt w:val="decimal"/>
      <w:pStyle w:val="slovanseznam"/>
      <w:lvlText w:val="%1."/>
      <w:lvlJc w:val="left"/>
      <w:pPr>
        <w:tabs>
          <w:tab w:val="num" w:pos="360"/>
        </w:tabs>
        <w:ind w:left="360" w:hanging="360"/>
      </w:pPr>
    </w:lvl>
  </w:abstractNum>
  <w:abstractNum w:abstractNumId="1" w15:restartNumberingAfterBreak="0">
    <w:nsid w:val="1C7A3D88"/>
    <w:multiLevelType w:val="hybridMultilevel"/>
    <w:tmpl w:val="52C81FD0"/>
    <w:lvl w:ilvl="0" w:tplc="0B340698">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2A9B2A7E"/>
    <w:multiLevelType w:val="hybridMultilevel"/>
    <w:tmpl w:val="4EF43D38"/>
    <w:lvl w:ilvl="0" w:tplc="FAA2ABB8">
      <w:start w:val="1"/>
      <w:numFmt w:val="decimal"/>
      <w:pStyle w:val="FSCodrkaslovan"/>
      <w:lvlText w:val="%1."/>
      <w:lvlJc w:val="left"/>
      <w:pPr>
        <w:ind w:left="644" w:hanging="360"/>
      </w:pPr>
      <w:rPr>
        <w:rFonts w:ascii="Tahoma" w:hAnsi="Tahoma" w:cs="Tahoma" w:hint="default"/>
        <w:b w:val="0"/>
        <w:i w:val="0"/>
        <w:sz w:val="20"/>
        <w:szCs w:val="22"/>
      </w:rPr>
    </w:lvl>
    <w:lvl w:ilvl="1" w:tplc="04050019">
      <w:start w:val="1"/>
      <w:numFmt w:val="decimal"/>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3" w15:restartNumberingAfterBreak="0">
    <w:nsid w:val="463B09F0"/>
    <w:multiLevelType w:val="hybridMultilevel"/>
    <w:tmpl w:val="2E027D40"/>
    <w:lvl w:ilvl="0" w:tplc="643A5F86">
      <w:start w:val="1"/>
      <w:numFmt w:val="bullet"/>
      <w:pStyle w:val="Nadpis1"/>
      <w:lvlText w:val="█"/>
      <w:lvlJc w:val="left"/>
      <w:pPr>
        <w:ind w:left="2062" w:hanging="360"/>
      </w:pPr>
      <w:rPr>
        <w:rFonts w:ascii="Arial Black" w:hAnsi="Arial Black" w:hint="default"/>
      </w:rPr>
    </w:lvl>
    <w:lvl w:ilvl="1" w:tplc="04050003" w:tentative="1">
      <w:start w:val="1"/>
      <w:numFmt w:val="bullet"/>
      <w:lvlText w:val="o"/>
      <w:lvlJc w:val="left"/>
      <w:pPr>
        <w:ind w:left="2858" w:hanging="360"/>
      </w:pPr>
      <w:rPr>
        <w:rFonts w:ascii="Courier New" w:hAnsi="Courier New" w:cs="Courier New" w:hint="default"/>
      </w:rPr>
    </w:lvl>
    <w:lvl w:ilvl="2" w:tplc="04050005" w:tentative="1">
      <w:start w:val="1"/>
      <w:numFmt w:val="bullet"/>
      <w:lvlText w:val=""/>
      <w:lvlJc w:val="left"/>
      <w:pPr>
        <w:ind w:left="3578" w:hanging="360"/>
      </w:pPr>
      <w:rPr>
        <w:rFonts w:ascii="Wingdings" w:hAnsi="Wingdings" w:hint="default"/>
      </w:rPr>
    </w:lvl>
    <w:lvl w:ilvl="3" w:tplc="04050001" w:tentative="1">
      <w:start w:val="1"/>
      <w:numFmt w:val="bullet"/>
      <w:lvlText w:val=""/>
      <w:lvlJc w:val="left"/>
      <w:pPr>
        <w:ind w:left="4298" w:hanging="360"/>
      </w:pPr>
      <w:rPr>
        <w:rFonts w:ascii="Symbol" w:hAnsi="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hint="default"/>
      </w:rPr>
    </w:lvl>
    <w:lvl w:ilvl="6" w:tplc="04050001" w:tentative="1">
      <w:start w:val="1"/>
      <w:numFmt w:val="bullet"/>
      <w:lvlText w:val=""/>
      <w:lvlJc w:val="left"/>
      <w:pPr>
        <w:ind w:left="6458" w:hanging="360"/>
      </w:pPr>
      <w:rPr>
        <w:rFonts w:ascii="Symbol" w:hAnsi="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hint="default"/>
      </w:rPr>
    </w:lvl>
  </w:abstractNum>
  <w:abstractNum w:abstractNumId="4" w15:restartNumberingAfterBreak="0">
    <w:nsid w:val="62D66DC7"/>
    <w:multiLevelType w:val="multilevel"/>
    <w:tmpl w:val="673CC69C"/>
    <w:lvl w:ilvl="0">
      <w:start w:val="1"/>
      <w:numFmt w:val="bullet"/>
      <w:pStyle w:val="pr5klad"/>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9413462"/>
    <w:multiLevelType w:val="hybridMultilevel"/>
    <w:tmpl w:val="51FA658A"/>
    <w:lvl w:ilvl="0" w:tplc="EC88D904">
      <w:start w:val="1"/>
      <w:numFmt w:val="upperLetter"/>
      <w:lvlText w:val="%1."/>
      <w:lvlJc w:val="left"/>
      <w:pPr>
        <w:ind w:left="780" w:hanging="360"/>
      </w:pPr>
      <w:rPr>
        <w:rFonts w:ascii="Times New Roman" w:hAnsi="Times New Roman" w:cs="Times New Roman" w:hint="default"/>
        <w:b w:val="0"/>
        <w:sz w:val="22"/>
        <w:szCs w:val="22"/>
      </w:rPr>
    </w:lvl>
    <w:lvl w:ilvl="1" w:tplc="04050019" w:tentative="1">
      <w:start w:val="1"/>
      <w:numFmt w:val="lowerLetter"/>
      <w:lvlText w:val="%2."/>
      <w:lvlJc w:val="left"/>
      <w:pPr>
        <w:ind w:left="1500" w:hanging="360"/>
      </w:pPr>
    </w:lvl>
    <w:lvl w:ilvl="2" w:tplc="0405001B" w:tentative="1">
      <w:start w:val="1"/>
      <w:numFmt w:val="lowerRoman"/>
      <w:lvlText w:val="%3."/>
      <w:lvlJc w:val="right"/>
      <w:pPr>
        <w:ind w:left="2220" w:hanging="180"/>
      </w:pPr>
    </w:lvl>
    <w:lvl w:ilvl="3" w:tplc="0405000F" w:tentative="1">
      <w:start w:val="1"/>
      <w:numFmt w:val="decimal"/>
      <w:lvlText w:val="%4."/>
      <w:lvlJc w:val="left"/>
      <w:pPr>
        <w:ind w:left="2940" w:hanging="360"/>
      </w:pPr>
    </w:lvl>
    <w:lvl w:ilvl="4" w:tplc="04050019" w:tentative="1">
      <w:start w:val="1"/>
      <w:numFmt w:val="lowerLetter"/>
      <w:lvlText w:val="%5."/>
      <w:lvlJc w:val="left"/>
      <w:pPr>
        <w:ind w:left="3660" w:hanging="360"/>
      </w:pPr>
    </w:lvl>
    <w:lvl w:ilvl="5" w:tplc="0405001B" w:tentative="1">
      <w:start w:val="1"/>
      <w:numFmt w:val="lowerRoman"/>
      <w:lvlText w:val="%6."/>
      <w:lvlJc w:val="right"/>
      <w:pPr>
        <w:ind w:left="4380" w:hanging="180"/>
      </w:pPr>
    </w:lvl>
    <w:lvl w:ilvl="6" w:tplc="0405000F" w:tentative="1">
      <w:start w:val="1"/>
      <w:numFmt w:val="decimal"/>
      <w:lvlText w:val="%7."/>
      <w:lvlJc w:val="left"/>
      <w:pPr>
        <w:ind w:left="5100" w:hanging="360"/>
      </w:pPr>
    </w:lvl>
    <w:lvl w:ilvl="7" w:tplc="04050019" w:tentative="1">
      <w:start w:val="1"/>
      <w:numFmt w:val="lowerLetter"/>
      <w:lvlText w:val="%8."/>
      <w:lvlJc w:val="left"/>
      <w:pPr>
        <w:ind w:left="5820" w:hanging="360"/>
      </w:pPr>
    </w:lvl>
    <w:lvl w:ilvl="8" w:tplc="0405001B" w:tentative="1">
      <w:start w:val="1"/>
      <w:numFmt w:val="lowerRoman"/>
      <w:lvlText w:val="%9."/>
      <w:lvlJc w:val="right"/>
      <w:pPr>
        <w:ind w:left="6540" w:hanging="180"/>
      </w:pPr>
    </w:lvl>
  </w:abstractNum>
  <w:abstractNum w:abstractNumId="6" w15:restartNumberingAfterBreak="0">
    <w:nsid w:val="6BEC1041"/>
    <w:multiLevelType w:val="hybridMultilevel"/>
    <w:tmpl w:val="4AB226F2"/>
    <w:lvl w:ilvl="0" w:tplc="5B52F618">
      <w:start w:val="1"/>
      <w:numFmt w:val="bullet"/>
      <w:lvlText w:val=""/>
      <w:lvlJc w:val="left"/>
      <w:pPr>
        <w:ind w:left="719" w:hanging="360"/>
      </w:pPr>
      <w:rPr>
        <w:rFonts w:ascii="Symbol" w:hAnsi="Symbol" w:hint="default"/>
        <w:sz w:val="22"/>
        <w:szCs w:val="22"/>
      </w:rPr>
    </w:lvl>
    <w:lvl w:ilvl="1" w:tplc="B3F43EAE">
      <w:start w:val="1"/>
      <w:numFmt w:val="decimal"/>
      <w:lvlText w:val="%2."/>
      <w:lvlJc w:val="left"/>
      <w:pPr>
        <w:tabs>
          <w:tab w:val="num" w:pos="1440"/>
        </w:tabs>
        <w:ind w:left="1440" w:hanging="360"/>
      </w:pPr>
    </w:lvl>
    <w:lvl w:ilvl="2" w:tplc="FA541DB8">
      <w:start w:val="1"/>
      <w:numFmt w:val="decimal"/>
      <w:lvlText w:val="%3."/>
      <w:lvlJc w:val="left"/>
      <w:pPr>
        <w:tabs>
          <w:tab w:val="num" w:pos="2160"/>
        </w:tabs>
        <w:ind w:left="2160" w:hanging="360"/>
      </w:pPr>
    </w:lvl>
    <w:lvl w:ilvl="3" w:tplc="A25E8CC0">
      <w:start w:val="1"/>
      <w:numFmt w:val="decimal"/>
      <w:lvlText w:val="%4."/>
      <w:lvlJc w:val="left"/>
      <w:pPr>
        <w:tabs>
          <w:tab w:val="num" w:pos="2880"/>
        </w:tabs>
        <w:ind w:left="2880" w:hanging="360"/>
      </w:pPr>
    </w:lvl>
    <w:lvl w:ilvl="4" w:tplc="30F0BDE8">
      <w:start w:val="1"/>
      <w:numFmt w:val="decimal"/>
      <w:lvlText w:val="%5."/>
      <w:lvlJc w:val="left"/>
      <w:pPr>
        <w:tabs>
          <w:tab w:val="num" w:pos="3600"/>
        </w:tabs>
        <w:ind w:left="3600" w:hanging="360"/>
      </w:pPr>
    </w:lvl>
    <w:lvl w:ilvl="5" w:tplc="0B4A8EB8">
      <w:start w:val="1"/>
      <w:numFmt w:val="decimal"/>
      <w:lvlText w:val="%6."/>
      <w:lvlJc w:val="left"/>
      <w:pPr>
        <w:tabs>
          <w:tab w:val="num" w:pos="4320"/>
        </w:tabs>
        <w:ind w:left="4320" w:hanging="360"/>
      </w:pPr>
    </w:lvl>
    <w:lvl w:ilvl="6" w:tplc="B528701A">
      <w:start w:val="1"/>
      <w:numFmt w:val="decimal"/>
      <w:lvlText w:val="%7."/>
      <w:lvlJc w:val="left"/>
      <w:pPr>
        <w:tabs>
          <w:tab w:val="num" w:pos="5040"/>
        </w:tabs>
        <w:ind w:left="5040" w:hanging="360"/>
      </w:pPr>
    </w:lvl>
    <w:lvl w:ilvl="7" w:tplc="183AB6F8">
      <w:start w:val="1"/>
      <w:numFmt w:val="decimal"/>
      <w:lvlText w:val="%8."/>
      <w:lvlJc w:val="left"/>
      <w:pPr>
        <w:tabs>
          <w:tab w:val="num" w:pos="5760"/>
        </w:tabs>
        <w:ind w:left="5760" w:hanging="360"/>
      </w:pPr>
    </w:lvl>
    <w:lvl w:ilvl="8" w:tplc="FF56187A">
      <w:start w:val="1"/>
      <w:numFmt w:val="decimal"/>
      <w:lvlText w:val="%9."/>
      <w:lvlJc w:val="left"/>
      <w:pPr>
        <w:tabs>
          <w:tab w:val="num" w:pos="6480"/>
        </w:tabs>
        <w:ind w:left="6480" w:hanging="360"/>
      </w:pPr>
    </w:lvl>
  </w:abstractNum>
  <w:abstractNum w:abstractNumId="7" w15:restartNumberingAfterBreak="0">
    <w:nsid w:val="7FC6135B"/>
    <w:multiLevelType w:val="hybridMultilevel"/>
    <w:tmpl w:val="51FA658A"/>
    <w:lvl w:ilvl="0" w:tplc="EC88D904">
      <w:start w:val="1"/>
      <w:numFmt w:val="upperLetter"/>
      <w:lvlText w:val="%1."/>
      <w:lvlJc w:val="left"/>
      <w:pPr>
        <w:ind w:left="780" w:hanging="360"/>
      </w:pPr>
      <w:rPr>
        <w:rFonts w:ascii="Times New Roman" w:hAnsi="Times New Roman" w:cs="Times New Roman" w:hint="default"/>
        <w:b w:val="0"/>
        <w:sz w:val="22"/>
        <w:szCs w:val="22"/>
      </w:rPr>
    </w:lvl>
    <w:lvl w:ilvl="1" w:tplc="04050019" w:tentative="1">
      <w:start w:val="1"/>
      <w:numFmt w:val="lowerLetter"/>
      <w:lvlText w:val="%2."/>
      <w:lvlJc w:val="left"/>
      <w:pPr>
        <w:ind w:left="1500" w:hanging="360"/>
      </w:pPr>
    </w:lvl>
    <w:lvl w:ilvl="2" w:tplc="0405001B" w:tentative="1">
      <w:start w:val="1"/>
      <w:numFmt w:val="lowerRoman"/>
      <w:lvlText w:val="%3."/>
      <w:lvlJc w:val="right"/>
      <w:pPr>
        <w:ind w:left="2220" w:hanging="180"/>
      </w:pPr>
    </w:lvl>
    <w:lvl w:ilvl="3" w:tplc="0405000F" w:tentative="1">
      <w:start w:val="1"/>
      <w:numFmt w:val="decimal"/>
      <w:lvlText w:val="%4."/>
      <w:lvlJc w:val="left"/>
      <w:pPr>
        <w:ind w:left="2940" w:hanging="360"/>
      </w:pPr>
    </w:lvl>
    <w:lvl w:ilvl="4" w:tplc="04050019" w:tentative="1">
      <w:start w:val="1"/>
      <w:numFmt w:val="lowerLetter"/>
      <w:lvlText w:val="%5."/>
      <w:lvlJc w:val="left"/>
      <w:pPr>
        <w:ind w:left="3660" w:hanging="360"/>
      </w:pPr>
    </w:lvl>
    <w:lvl w:ilvl="5" w:tplc="0405001B" w:tentative="1">
      <w:start w:val="1"/>
      <w:numFmt w:val="lowerRoman"/>
      <w:lvlText w:val="%6."/>
      <w:lvlJc w:val="right"/>
      <w:pPr>
        <w:ind w:left="4380" w:hanging="180"/>
      </w:pPr>
    </w:lvl>
    <w:lvl w:ilvl="6" w:tplc="0405000F" w:tentative="1">
      <w:start w:val="1"/>
      <w:numFmt w:val="decimal"/>
      <w:lvlText w:val="%7."/>
      <w:lvlJc w:val="left"/>
      <w:pPr>
        <w:ind w:left="5100" w:hanging="360"/>
      </w:pPr>
    </w:lvl>
    <w:lvl w:ilvl="7" w:tplc="04050019" w:tentative="1">
      <w:start w:val="1"/>
      <w:numFmt w:val="lowerLetter"/>
      <w:lvlText w:val="%8."/>
      <w:lvlJc w:val="left"/>
      <w:pPr>
        <w:ind w:left="5820" w:hanging="360"/>
      </w:pPr>
    </w:lvl>
    <w:lvl w:ilvl="8" w:tplc="0405001B" w:tentative="1">
      <w:start w:val="1"/>
      <w:numFmt w:val="lowerRoman"/>
      <w:lvlText w:val="%9."/>
      <w:lvlJc w:val="right"/>
      <w:pPr>
        <w:ind w:left="6540" w:hanging="180"/>
      </w:pPr>
    </w:lvl>
  </w:abstractNum>
  <w:num w:numId="1" w16cid:durableId="1585870037">
    <w:abstractNumId w:val="0"/>
  </w:num>
  <w:num w:numId="2" w16cid:durableId="1012219739">
    <w:abstractNumId w:val="3"/>
  </w:num>
  <w:num w:numId="3" w16cid:durableId="30231819">
    <w:abstractNumId w:val="1"/>
  </w:num>
  <w:num w:numId="4" w16cid:durableId="1361126884">
    <w:abstractNumId w:val="4"/>
  </w:num>
  <w:num w:numId="5" w16cid:durableId="11754135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6347183">
    <w:abstractNumId w:val="6"/>
  </w:num>
  <w:num w:numId="7" w16cid:durableId="1411853253">
    <w:abstractNumId w:val="5"/>
  </w:num>
  <w:num w:numId="8" w16cid:durableId="12878848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25B9"/>
    <w:rsid w:val="00001D28"/>
    <w:rsid w:val="00005635"/>
    <w:rsid w:val="0000791F"/>
    <w:rsid w:val="00012348"/>
    <w:rsid w:val="00020CCD"/>
    <w:rsid w:val="00021BDF"/>
    <w:rsid w:val="00023743"/>
    <w:rsid w:val="00024B43"/>
    <w:rsid w:val="000313F3"/>
    <w:rsid w:val="0004148E"/>
    <w:rsid w:val="00043544"/>
    <w:rsid w:val="00051781"/>
    <w:rsid w:val="00054016"/>
    <w:rsid w:val="000555ED"/>
    <w:rsid w:val="00063604"/>
    <w:rsid w:val="0006491F"/>
    <w:rsid w:val="000730DF"/>
    <w:rsid w:val="0007345D"/>
    <w:rsid w:val="00077A09"/>
    <w:rsid w:val="000824EF"/>
    <w:rsid w:val="000830DB"/>
    <w:rsid w:val="00087C31"/>
    <w:rsid w:val="000A506F"/>
    <w:rsid w:val="000A516E"/>
    <w:rsid w:val="000A59BF"/>
    <w:rsid w:val="000A6B48"/>
    <w:rsid w:val="000A71F4"/>
    <w:rsid w:val="000B76F5"/>
    <w:rsid w:val="000C327B"/>
    <w:rsid w:val="000C4327"/>
    <w:rsid w:val="000C4E61"/>
    <w:rsid w:val="000C5B9D"/>
    <w:rsid w:val="000D25B9"/>
    <w:rsid w:val="000D448A"/>
    <w:rsid w:val="00106F81"/>
    <w:rsid w:val="00110139"/>
    <w:rsid w:val="00131EFF"/>
    <w:rsid w:val="00133623"/>
    <w:rsid w:val="00134A4B"/>
    <w:rsid w:val="001448FA"/>
    <w:rsid w:val="00145A19"/>
    <w:rsid w:val="001475F0"/>
    <w:rsid w:val="00151A6C"/>
    <w:rsid w:val="001526C2"/>
    <w:rsid w:val="00154BFF"/>
    <w:rsid w:val="0016548B"/>
    <w:rsid w:val="00170989"/>
    <w:rsid w:val="00173000"/>
    <w:rsid w:val="00181A78"/>
    <w:rsid w:val="00181D04"/>
    <w:rsid w:val="00196CAE"/>
    <w:rsid w:val="001A3375"/>
    <w:rsid w:val="001A45E7"/>
    <w:rsid w:val="001A5997"/>
    <w:rsid w:val="001A5CBB"/>
    <w:rsid w:val="001A5F09"/>
    <w:rsid w:val="001B3CDB"/>
    <w:rsid w:val="001B44C4"/>
    <w:rsid w:val="001C0EE5"/>
    <w:rsid w:val="001C6A16"/>
    <w:rsid w:val="001D5094"/>
    <w:rsid w:val="001D6E11"/>
    <w:rsid w:val="001E123C"/>
    <w:rsid w:val="001E4DD0"/>
    <w:rsid w:val="001F2365"/>
    <w:rsid w:val="001F4F7D"/>
    <w:rsid w:val="002048B4"/>
    <w:rsid w:val="00206BFC"/>
    <w:rsid w:val="0021171F"/>
    <w:rsid w:val="002235EF"/>
    <w:rsid w:val="0022495B"/>
    <w:rsid w:val="00226E14"/>
    <w:rsid w:val="00230E86"/>
    <w:rsid w:val="00232D7D"/>
    <w:rsid w:val="00232F30"/>
    <w:rsid w:val="00234CF1"/>
    <w:rsid w:val="00235BA6"/>
    <w:rsid w:val="002529B8"/>
    <w:rsid w:val="00254106"/>
    <w:rsid w:val="00254C72"/>
    <w:rsid w:val="002559B9"/>
    <w:rsid w:val="00260389"/>
    <w:rsid w:val="00261CF0"/>
    <w:rsid w:val="00262270"/>
    <w:rsid w:val="002629C5"/>
    <w:rsid w:val="002657F8"/>
    <w:rsid w:val="002660AE"/>
    <w:rsid w:val="00266107"/>
    <w:rsid w:val="00271EB9"/>
    <w:rsid w:val="00275002"/>
    <w:rsid w:val="00276D8B"/>
    <w:rsid w:val="00280EC1"/>
    <w:rsid w:val="00290A65"/>
    <w:rsid w:val="0029541A"/>
    <w:rsid w:val="0029663E"/>
    <w:rsid w:val="00297F54"/>
    <w:rsid w:val="002B03E5"/>
    <w:rsid w:val="002B0BD8"/>
    <w:rsid w:val="002B2000"/>
    <w:rsid w:val="002B4ED1"/>
    <w:rsid w:val="002B5B75"/>
    <w:rsid w:val="002B7099"/>
    <w:rsid w:val="002B73A0"/>
    <w:rsid w:val="002C08F2"/>
    <w:rsid w:val="002C3DE4"/>
    <w:rsid w:val="002D05B8"/>
    <w:rsid w:val="002D0725"/>
    <w:rsid w:val="002E0110"/>
    <w:rsid w:val="002E24CE"/>
    <w:rsid w:val="002E2C33"/>
    <w:rsid w:val="002E3FC5"/>
    <w:rsid w:val="002F02CF"/>
    <w:rsid w:val="002F49D8"/>
    <w:rsid w:val="002F71F1"/>
    <w:rsid w:val="003008B5"/>
    <w:rsid w:val="00302AFF"/>
    <w:rsid w:val="003078A2"/>
    <w:rsid w:val="00307E74"/>
    <w:rsid w:val="00317C7B"/>
    <w:rsid w:val="0032007A"/>
    <w:rsid w:val="003221D8"/>
    <w:rsid w:val="003243C8"/>
    <w:rsid w:val="003263FE"/>
    <w:rsid w:val="0034432B"/>
    <w:rsid w:val="003472AD"/>
    <w:rsid w:val="00347897"/>
    <w:rsid w:val="00360830"/>
    <w:rsid w:val="00362762"/>
    <w:rsid w:val="00362792"/>
    <w:rsid w:val="00362826"/>
    <w:rsid w:val="00363EDB"/>
    <w:rsid w:val="00365A3B"/>
    <w:rsid w:val="00367F32"/>
    <w:rsid w:val="00383981"/>
    <w:rsid w:val="00395B7C"/>
    <w:rsid w:val="003B054A"/>
    <w:rsid w:val="003B5996"/>
    <w:rsid w:val="003B74C1"/>
    <w:rsid w:val="003C0D66"/>
    <w:rsid w:val="003C0EB6"/>
    <w:rsid w:val="003C55AE"/>
    <w:rsid w:val="003C7A03"/>
    <w:rsid w:val="003D02B6"/>
    <w:rsid w:val="003D09D1"/>
    <w:rsid w:val="003E2407"/>
    <w:rsid w:val="003E37EF"/>
    <w:rsid w:val="003F2FA4"/>
    <w:rsid w:val="003F530B"/>
    <w:rsid w:val="003F78CD"/>
    <w:rsid w:val="0040306D"/>
    <w:rsid w:val="004101ED"/>
    <w:rsid w:val="00410FA7"/>
    <w:rsid w:val="00412300"/>
    <w:rsid w:val="004151CC"/>
    <w:rsid w:val="004178F5"/>
    <w:rsid w:val="00417DC8"/>
    <w:rsid w:val="00440C96"/>
    <w:rsid w:val="004449C4"/>
    <w:rsid w:val="00450110"/>
    <w:rsid w:val="00450DF0"/>
    <w:rsid w:val="004543ED"/>
    <w:rsid w:val="00456C42"/>
    <w:rsid w:val="004661F2"/>
    <w:rsid w:val="00480A9B"/>
    <w:rsid w:val="00480EB8"/>
    <w:rsid w:val="00481A33"/>
    <w:rsid w:val="00492248"/>
    <w:rsid w:val="004935DA"/>
    <w:rsid w:val="00496E2A"/>
    <w:rsid w:val="00497284"/>
    <w:rsid w:val="004A28CC"/>
    <w:rsid w:val="004A2F45"/>
    <w:rsid w:val="004A478E"/>
    <w:rsid w:val="004B16B2"/>
    <w:rsid w:val="004B2C8D"/>
    <w:rsid w:val="004B34A8"/>
    <w:rsid w:val="004B7CF8"/>
    <w:rsid w:val="004C22BE"/>
    <w:rsid w:val="004C2A19"/>
    <w:rsid w:val="004D0094"/>
    <w:rsid w:val="004E2023"/>
    <w:rsid w:val="004E24FA"/>
    <w:rsid w:val="004E50F0"/>
    <w:rsid w:val="004E694D"/>
    <w:rsid w:val="004E793F"/>
    <w:rsid w:val="004F151E"/>
    <w:rsid w:val="004F3A5E"/>
    <w:rsid w:val="004F5493"/>
    <w:rsid w:val="004F5F64"/>
    <w:rsid w:val="004F70D0"/>
    <w:rsid w:val="005033BC"/>
    <w:rsid w:val="005036FB"/>
    <w:rsid w:val="0051285C"/>
    <w:rsid w:val="00515F3A"/>
    <w:rsid w:val="005250F3"/>
    <w:rsid w:val="005306E0"/>
    <w:rsid w:val="00531695"/>
    <w:rsid w:val="0054047B"/>
    <w:rsid w:val="005429C7"/>
    <w:rsid w:val="00552FFB"/>
    <w:rsid w:val="00554BA4"/>
    <w:rsid w:val="00555AAB"/>
    <w:rsid w:val="005568D5"/>
    <w:rsid w:val="0056468A"/>
    <w:rsid w:val="00564A3E"/>
    <w:rsid w:val="005675DD"/>
    <w:rsid w:val="005716BF"/>
    <w:rsid w:val="005738FC"/>
    <w:rsid w:val="0057711B"/>
    <w:rsid w:val="005862F9"/>
    <w:rsid w:val="005969F5"/>
    <w:rsid w:val="005A2C0D"/>
    <w:rsid w:val="005A5FEA"/>
    <w:rsid w:val="005A7565"/>
    <w:rsid w:val="005B0DCE"/>
    <w:rsid w:val="005B1387"/>
    <w:rsid w:val="005C29DB"/>
    <w:rsid w:val="005D0C5A"/>
    <w:rsid w:val="005D6C22"/>
    <w:rsid w:val="005E0A97"/>
    <w:rsid w:val="005F49CD"/>
    <w:rsid w:val="005F51EC"/>
    <w:rsid w:val="005F709A"/>
    <w:rsid w:val="0060052D"/>
    <w:rsid w:val="00600603"/>
    <w:rsid w:val="0060419C"/>
    <w:rsid w:val="00604D2A"/>
    <w:rsid w:val="00614136"/>
    <w:rsid w:val="00617D3A"/>
    <w:rsid w:val="006207E2"/>
    <w:rsid w:val="0062169A"/>
    <w:rsid w:val="006258B1"/>
    <w:rsid w:val="0063295B"/>
    <w:rsid w:val="00644EA3"/>
    <w:rsid w:val="00650A5C"/>
    <w:rsid w:val="00653A35"/>
    <w:rsid w:val="006565E2"/>
    <w:rsid w:val="0065709A"/>
    <w:rsid w:val="00665D0F"/>
    <w:rsid w:val="006732BA"/>
    <w:rsid w:val="00680DE5"/>
    <w:rsid w:val="0068199D"/>
    <w:rsid w:val="00686CFD"/>
    <w:rsid w:val="00687011"/>
    <w:rsid w:val="0069361A"/>
    <w:rsid w:val="00695D77"/>
    <w:rsid w:val="00695E4E"/>
    <w:rsid w:val="00697380"/>
    <w:rsid w:val="006A4BFA"/>
    <w:rsid w:val="006A74C6"/>
    <w:rsid w:val="006B3EB2"/>
    <w:rsid w:val="006B618F"/>
    <w:rsid w:val="006C1A38"/>
    <w:rsid w:val="006E7652"/>
    <w:rsid w:val="006F0523"/>
    <w:rsid w:val="006F50D2"/>
    <w:rsid w:val="0070795E"/>
    <w:rsid w:val="00707B79"/>
    <w:rsid w:val="00710681"/>
    <w:rsid w:val="00711698"/>
    <w:rsid w:val="00720B96"/>
    <w:rsid w:val="007247FD"/>
    <w:rsid w:val="00731924"/>
    <w:rsid w:val="007321AB"/>
    <w:rsid w:val="00734B38"/>
    <w:rsid w:val="00736192"/>
    <w:rsid w:val="00740198"/>
    <w:rsid w:val="00740B25"/>
    <w:rsid w:val="007417BF"/>
    <w:rsid w:val="00742C88"/>
    <w:rsid w:val="007626A5"/>
    <w:rsid w:val="00772609"/>
    <w:rsid w:val="00774824"/>
    <w:rsid w:val="00776106"/>
    <w:rsid w:val="00780C93"/>
    <w:rsid w:val="00785374"/>
    <w:rsid w:val="0079125B"/>
    <w:rsid w:val="00791907"/>
    <w:rsid w:val="007A00D7"/>
    <w:rsid w:val="007A737E"/>
    <w:rsid w:val="007A74AB"/>
    <w:rsid w:val="007B131A"/>
    <w:rsid w:val="007C0850"/>
    <w:rsid w:val="007C6BC2"/>
    <w:rsid w:val="007D09A3"/>
    <w:rsid w:val="007D0AC0"/>
    <w:rsid w:val="007D2F14"/>
    <w:rsid w:val="007D40E5"/>
    <w:rsid w:val="007D5FDC"/>
    <w:rsid w:val="007E7DC1"/>
    <w:rsid w:val="007F28C0"/>
    <w:rsid w:val="007F5D00"/>
    <w:rsid w:val="00802B34"/>
    <w:rsid w:val="00803D2C"/>
    <w:rsid w:val="008052DE"/>
    <w:rsid w:val="008067D4"/>
    <w:rsid w:val="008104E2"/>
    <w:rsid w:val="00811B71"/>
    <w:rsid w:val="008205C6"/>
    <w:rsid w:val="0082121D"/>
    <w:rsid w:val="00832218"/>
    <w:rsid w:val="0083326D"/>
    <w:rsid w:val="00834987"/>
    <w:rsid w:val="00835590"/>
    <w:rsid w:val="00837A5E"/>
    <w:rsid w:val="008425F8"/>
    <w:rsid w:val="008438A9"/>
    <w:rsid w:val="00845D37"/>
    <w:rsid w:val="00845F90"/>
    <w:rsid w:val="00846A13"/>
    <w:rsid w:val="00850F57"/>
    <w:rsid w:val="008521B1"/>
    <w:rsid w:val="00854645"/>
    <w:rsid w:val="00855389"/>
    <w:rsid w:val="0086226D"/>
    <w:rsid w:val="008631F1"/>
    <w:rsid w:val="008665B9"/>
    <w:rsid w:val="00870D7E"/>
    <w:rsid w:val="00871E0A"/>
    <w:rsid w:val="00873D53"/>
    <w:rsid w:val="00874A4B"/>
    <w:rsid w:val="00876650"/>
    <w:rsid w:val="0087779A"/>
    <w:rsid w:val="008806F4"/>
    <w:rsid w:val="00882DC3"/>
    <w:rsid w:val="0088349A"/>
    <w:rsid w:val="00883C51"/>
    <w:rsid w:val="0088415E"/>
    <w:rsid w:val="008846EE"/>
    <w:rsid w:val="008857B0"/>
    <w:rsid w:val="00887823"/>
    <w:rsid w:val="0089466A"/>
    <w:rsid w:val="0089687C"/>
    <w:rsid w:val="008976AF"/>
    <w:rsid w:val="008A0C3B"/>
    <w:rsid w:val="008B1CD5"/>
    <w:rsid w:val="008B1EA1"/>
    <w:rsid w:val="008B2BEF"/>
    <w:rsid w:val="008D4C2C"/>
    <w:rsid w:val="008E7323"/>
    <w:rsid w:val="008F0855"/>
    <w:rsid w:val="008F2C1C"/>
    <w:rsid w:val="008F4D59"/>
    <w:rsid w:val="00901E64"/>
    <w:rsid w:val="00901F2D"/>
    <w:rsid w:val="00910743"/>
    <w:rsid w:val="009148CE"/>
    <w:rsid w:val="009163F5"/>
    <w:rsid w:val="009210C4"/>
    <w:rsid w:val="00922691"/>
    <w:rsid w:val="009226EF"/>
    <w:rsid w:val="0093001C"/>
    <w:rsid w:val="00932BB7"/>
    <w:rsid w:val="009376CC"/>
    <w:rsid w:val="00946CDA"/>
    <w:rsid w:val="009610D6"/>
    <w:rsid w:val="00962141"/>
    <w:rsid w:val="00962F2F"/>
    <w:rsid w:val="009630FB"/>
    <w:rsid w:val="0096472F"/>
    <w:rsid w:val="00965AF2"/>
    <w:rsid w:val="00966664"/>
    <w:rsid w:val="00966E16"/>
    <w:rsid w:val="0097002A"/>
    <w:rsid w:val="0097080F"/>
    <w:rsid w:val="0098101F"/>
    <w:rsid w:val="0098431F"/>
    <w:rsid w:val="00993C25"/>
    <w:rsid w:val="009962BC"/>
    <w:rsid w:val="00997167"/>
    <w:rsid w:val="009A52CB"/>
    <w:rsid w:val="009A7D71"/>
    <w:rsid w:val="009B007C"/>
    <w:rsid w:val="009B7CF2"/>
    <w:rsid w:val="009C0274"/>
    <w:rsid w:val="009C569B"/>
    <w:rsid w:val="009D095C"/>
    <w:rsid w:val="009D79F7"/>
    <w:rsid w:val="009E1807"/>
    <w:rsid w:val="009E3742"/>
    <w:rsid w:val="009E6CB4"/>
    <w:rsid w:val="009F49AE"/>
    <w:rsid w:val="009F5535"/>
    <w:rsid w:val="009F7761"/>
    <w:rsid w:val="00A042D1"/>
    <w:rsid w:val="00A0563A"/>
    <w:rsid w:val="00A07672"/>
    <w:rsid w:val="00A10F10"/>
    <w:rsid w:val="00A12E3B"/>
    <w:rsid w:val="00A17D84"/>
    <w:rsid w:val="00A22122"/>
    <w:rsid w:val="00A255F3"/>
    <w:rsid w:val="00A305EC"/>
    <w:rsid w:val="00A35AD9"/>
    <w:rsid w:val="00A4294D"/>
    <w:rsid w:val="00A43DAD"/>
    <w:rsid w:val="00A44D55"/>
    <w:rsid w:val="00A5010B"/>
    <w:rsid w:val="00A62F09"/>
    <w:rsid w:val="00A636DF"/>
    <w:rsid w:val="00A713E9"/>
    <w:rsid w:val="00A74C13"/>
    <w:rsid w:val="00A756D3"/>
    <w:rsid w:val="00A84179"/>
    <w:rsid w:val="00A8744E"/>
    <w:rsid w:val="00AA1333"/>
    <w:rsid w:val="00AA23D1"/>
    <w:rsid w:val="00AA6ACD"/>
    <w:rsid w:val="00AA70C9"/>
    <w:rsid w:val="00AB1A8B"/>
    <w:rsid w:val="00AC12FB"/>
    <w:rsid w:val="00AC1FF9"/>
    <w:rsid w:val="00AC6C47"/>
    <w:rsid w:val="00AD0597"/>
    <w:rsid w:val="00AD4108"/>
    <w:rsid w:val="00AD4669"/>
    <w:rsid w:val="00AE7488"/>
    <w:rsid w:val="00AF014C"/>
    <w:rsid w:val="00AF2968"/>
    <w:rsid w:val="00AF4A3C"/>
    <w:rsid w:val="00AF63AA"/>
    <w:rsid w:val="00B02498"/>
    <w:rsid w:val="00B12706"/>
    <w:rsid w:val="00B12C1C"/>
    <w:rsid w:val="00B1320D"/>
    <w:rsid w:val="00B15006"/>
    <w:rsid w:val="00B150C3"/>
    <w:rsid w:val="00B168E4"/>
    <w:rsid w:val="00B31897"/>
    <w:rsid w:val="00B31933"/>
    <w:rsid w:val="00B3276D"/>
    <w:rsid w:val="00B34CC4"/>
    <w:rsid w:val="00B505EE"/>
    <w:rsid w:val="00B55869"/>
    <w:rsid w:val="00B55AB1"/>
    <w:rsid w:val="00B63507"/>
    <w:rsid w:val="00B77C1A"/>
    <w:rsid w:val="00B8063F"/>
    <w:rsid w:val="00B809A1"/>
    <w:rsid w:val="00B92116"/>
    <w:rsid w:val="00B92560"/>
    <w:rsid w:val="00B96C35"/>
    <w:rsid w:val="00BA6DBB"/>
    <w:rsid w:val="00BB1E7E"/>
    <w:rsid w:val="00BB50DF"/>
    <w:rsid w:val="00BB56D9"/>
    <w:rsid w:val="00BB6CAE"/>
    <w:rsid w:val="00BC0799"/>
    <w:rsid w:val="00BC1662"/>
    <w:rsid w:val="00BC6C30"/>
    <w:rsid w:val="00BD4CFC"/>
    <w:rsid w:val="00BD6B3C"/>
    <w:rsid w:val="00BD787A"/>
    <w:rsid w:val="00BE0EE8"/>
    <w:rsid w:val="00BE3ADC"/>
    <w:rsid w:val="00BE7A62"/>
    <w:rsid w:val="00BE7A69"/>
    <w:rsid w:val="00BF0445"/>
    <w:rsid w:val="00BF0B15"/>
    <w:rsid w:val="00C06388"/>
    <w:rsid w:val="00C07AC2"/>
    <w:rsid w:val="00C10B79"/>
    <w:rsid w:val="00C1231C"/>
    <w:rsid w:val="00C14DF4"/>
    <w:rsid w:val="00C162A1"/>
    <w:rsid w:val="00C172ED"/>
    <w:rsid w:val="00C20BED"/>
    <w:rsid w:val="00C21181"/>
    <w:rsid w:val="00C219F7"/>
    <w:rsid w:val="00C25EF0"/>
    <w:rsid w:val="00C27171"/>
    <w:rsid w:val="00C31BD0"/>
    <w:rsid w:val="00C35ED8"/>
    <w:rsid w:val="00C37193"/>
    <w:rsid w:val="00C41567"/>
    <w:rsid w:val="00C426D9"/>
    <w:rsid w:val="00C44B82"/>
    <w:rsid w:val="00C4616B"/>
    <w:rsid w:val="00C50376"/>
    <w:rsid w:val="00C50AEA"/>
    <w:rsid w:val="00C51B38"/>
    <w:rsid w:val="00C566BB"/>
    <w:rsid w:val="00C60EAE"/>
    <w:rsid w:val="00C633EE"/>
    <w:rsid w:val="00C64AE2"/>
    <w:rsid w:val="00C64F4E"/>
    <w:rsid w:val="00C85F99"/>
    <w:rsid w:val="00C95FCA"/>
    <w:rsid w:val="00CA1A2F"/>
    <w:rsid w:val="00CA7004"/>
    <w:rsid w:val="00CB06B9"/>
    <w:rsid w:val="00CB22F0"/>
    <w:rsid w:val="00CB5F7B"/>
    <w:rsid w:val="00CD67BD"/>
    <w:rsid w:val="00CD7F76"/>
    <w:rsid w:val="00CE2ED4"/>
    <w:rsid w:val="00CE6C4F"/>
    <w:rsid w:val="00CF59CD"/>
    <w:rsid w:val="00CF7595"/>
    <w:rsid w:val="00D0438F"/>
    <w:rsid w:val="00D077AB"/>
    <w:rsid w:val="00D10A6C"/>
    <w:rsid w:val="00D24B69"/>
    <w:rsid w:val="00D431E4"/>
    <w:rsid w:val="00D44F4B"/>
    <w:rsid w:val="00D51B3A"/>
    <w:rsid w:val="00D531FA"/>
    <w:rsid w:val="00D7303B"/>
    <w:rsid w:val="00D75910"/>
    <w:rsid w:val="00D81915"/>
    <w:rsid w:val="00D85B54"/>
    <w:rsid w:val="00D91D3A"/>
    <w:rsid w:val="00D92C11"/>
    <w:rsid w:val="00D944C9"/>
    <w:rsid w:val="00D97584"/>
    <w:rsid w:val="00D97ABF"/>
    <w:rsid w:val="00DB07B2"/>
    <w:rsid w:val="00DB3D9C"/>
    <w:rsid w:val="00DB64BA"/>
    <w:rsid w:val="00DC060C"/>
    <w:rsid w:val="00DC255F"/>
    <w:rsid w:val="00DC39F2"/>
    <w:rsid w:val="00DC65FF"/>
    <w:rsid w:val="00DC73A0"/>
    <w:rsid w:val="00DD0A50"/>
    <w:rsid w:val="00DD7941"/>
    <w:rsid w:val="00DE1DF9"/>
    <w:rsid w:val="00DE789D"/>
    <w:rsid w:val="00DF1EF5"/>
    <w:rsid w:val="00DF2FE2"/>
    <w:rsid w:val="00DF467E"/>
    <w:rsid w:val="00DF61AE"/>
    <w:rsid w:val="00E00860"/>
    <w:rsid w:val="00E02295"/>
    <w:rsid w:val="00E16B9A"/>
    <w:rsid w:val="00E31635"/>
    <w:rsid w:val="00E44BE9"/>
    <w:rsid w:val="00E53ED8"/>
    <w:rsid w:val="00E61B17"/>
    <w:rsid w:val="00E64774"/>
    <w:rsid w:val="00E66AC2"/>
    <w:rsid w:val="00E67E1B"/>
    <w:rsid w:val="00E703E8"/>
    <w:rsid w:val="00E92D82"/>
    <w:rsid w:val="00E97538"/>
    <w:rsid w:val="00E9783A"/>
    <w:rsid w:val="00EA1E5E"/>
    <w:rsid w:val="00EA4306"/>
    <w:rsid w:val="00EA5087"/>
    <w:rsid w:val="00EA5161"/>
    <w:rsid w:val="00EA5B4B"/>
    <w:rsid w:val="00EA6B0B"/>
    <w:rsid w:val="00EA6B11"/>
    <w:rsid w:val="00EB001E"/>
    <w:rsid w:val="00EB74CE"/>
    <w:rsid w:val="00EC1AA4"/>
    <w:rsid w:val="00EC3581"/>
    <w:rsid w:val="00EE0043"/>
    <w:rsid w:val="00EE2F17"/>
    <w:rsid w:val="00F02EA4"/>
    <w:rsid w:val="00F04EA3"/>
    <w:rsid w:val="00F16E35"/>
    <w:rsid w:val="00F1788C"/>
    <w:rsid w:val="00F21FFD"/>
    <w:rsid w:val="00F234B1"/>
    <w:rsid w:val="00F303A0"/>
    <w:rsid w:val="00F3778D"/>
    <w:rsid w:val="00F40534"/>
    <w:rsid w:val="00F46085"/>
    <w:rsid w:val="00F5015C"/>
    <w:rsid w:val="00F5040E"/>
    <w:rsid w:val="00F539F2"/>
    <w:rsid w:val="00F70B8A"/>
    <w:rsid w:val="00F8229D"/>
    <w:rsid w:val="00F94B91"/>
    <w:rsid w:val="00F978DC"/>
    <w:rsid w:val="00F97F7F"/>
    <w:rsid w:val="00FA3656"/>
    <w:rsid w:val="00FA4740"/>
    <w:rsid w:val="00FB01AD"/>
    <w:rsid w:val="00FB2AA3"/>
    <w:rsid w:val="00FC1520"/>
    <w:rsid w:val="00FC3438"/>
    <w:rsid w:val="00FC6E9D"/>
    <w:rsid w:val="00FC6FA9"/>
    <w:rsid w:val="00FD2120"/>
    <w:rsid w:val="00FD5803"/>
    <w:rsid w:val="00FD63E4"/>
    <w:rsid w:val="00FF0A6B"/>
    <w:rsid w:val="00FF21E4"/>
    <w:rsid w:val="00FF367D"/>
    <w:rsid w:val="00FF490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E848E6"/>
  <w15:docId w15:val="{D623F4C7-78AB-41A1-BEB9-471FD77A2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70D7E"/>
    <w:pPr>
      <w:spacing w:after="120" w:line="240" w:lineRule="auto"/>
      <w:jc w:val="both"/>
    </w:pPr>
    <w:rPr>
      <w:rFonts w:ascii="Times New Roman" w:eastAsia="Times New Roman" w:hAnsi="Times New Roman" w:cs="Times New Roman"/>
      <w:szCs w:val="20"/>
      <w:lang w:eastAsia="cs-CZ"/>
    </w:rPr>
  </w:style>
  <w:style w:type="paragraph" w:styleId="Nadpis1">
    <w:name w:val="heading 1"/>
    <w:next w:val="Normln"/>
    <w:link w:val="Nadpis1Char"/>
    <w:uiPriority w:val="9"/>
    <w:qFormat/>
    <w:rsid w:val="005A5FEA"/>
    <w:pPr>
      <w:numPr>
        <w:numId w:val="2"/>
      </w:numPr>
      <w:spacing w:before="720" w:after="480" w:line="216" w:lineRule="auto"/>
      <w:ind w:left="284" w:hanging="284"/>
      <w:outlineLvl w:val="0"/>
    </w:pPr>
    <w:rPr>
      <w:rFonts w:ascii="Arial Black" w:eastAsia="Times New Roman" w:hAnsi="Arial Black" w:cs="Arial"/>
      <w:sz w:val="26"/>
      <w:szCs w:val="26"/>
      <w:lang w:eastAsia="cs-CZ"/>
    </w:rPr>
  </w:style>
  <w:style w:type="paragraph" w:styleId="Nadpis2">
    <w:name w:val="heading 2"/>
    <w:basedOn w:val="Normln"/>
    <w:next w:val="Normln"/>
    <w:link w:val="Nadpis2Char"/>
    <w:uiPriority w:val="9"/>
    <w:unhideWhenUsed/>
    <w:qFormat/>
    <w:rsid w:val="00C162A1"/>
    <w:pPr>
      <w:keepNext/>
      <w:keepLines/>
      <w:spacing w:before="240" w:after="0"/>
      <w:outlineLvl w:val="1"/>
    </w:pPr>
    <w:rPr>
      <w:rFonts w:eastAsiaTheme="majorEastAsia" w:cstheme="majorBidi"/>
      <w:b/>
      <w:bCs/>
      <w:sz w:val="24"/>
      <w:szCs w:val="26"/>
    </w:rPr>
  </w:style>
  <w:style w:type="paragraph" w:styleId="Nadpis3">
    <w:name w:val="heading 3"/>
    <w:basedOn w:val="Normln"/>
    <w:next w:val="Normln"/>
    <w:link w:val="Nadpis3Char"/>
    <w:qFormat/>
    <w:rsid w:val="00C162A1"/>
    <w:pPr>
      <w:keepNext/>
      <w:spacing w:before="240" w:after="0"/>
      <w:outlineLvl w:val="2"/>
    </w:pPr>
    <w:rPr>
      <w:b/>
      <w:bCs/>
      <w:i/>
      <w:i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360830"/>
    <w:pPr>
      <w:tabs>
        <w:tab w:val="center" w:pos="4536"/>
        <w:tab w:val="right" w:pos="9072"/>
      </w:tabs>
    </w:pPr>
    <w:rPr>
      <w:rFonts w:asciiTheme="minorHAnsi" w:eastAsiaTheme="minorHAnsi" w:hAnsiTheme="minorHAnsi" w:cstheme="minorBidi"/>
      <w:szCs w:val="22"/>
      <w:lang w:eastAsia="en-US"/>
    </w:rPr>
  </w:style>
  <w:style w:type="character" w:customStyle="1" w:styleId="ZhlavChar">
    <w:name w:val="Záhlaví Char"/>
    <w:basedOn w:val="Standardnpsmoodstavce"/>
    <w:link w:val="Zhlav"/>
    <w:uiPriority w:val="99"/>
    <w:rsid w:val="00360830"/>
  </w:style>
  <w:style w:type="paragraph" w:styleId="Zpat">
    <w:name w:val="footer"/>
    <w:basedOn w:val="Normln"/>
    <w:link w:val="ZpatChar"/>
    <w:uiPriority w:val="99"/>
    <w:unhideWhenUsed/>
    <w:rsid w:val="003008B5"/>
    <w:pPr>
      <w:tabs>
        <w:tab w:val="right" w:pos="10206"/>
      </w:tabs>
      <w:spacing w:after="0"/>
      <w:jc w:val="left"/>
    </w:pPr>
    <w:rPr>
      <w:rFonts w:ascii="Arial" w:eastAsiaTheme="minorHAnsi" w:hAnsi="Arial" w:cs="Arial"/>
      <w:color w:val="003C69"/>
      <w:sz w:val="16"/>
      <w:szCs w:val="16"/>
      <w:lang w:eastAsia="en-US"/>
    </w:rPr>
  </w:style>
  <w:style w:type="character" w:customStyle="1" w:styleId="ZpatChar">
    <w:name w:val="Zápatí Char"/>
    <w:basedOn w:val="Standardnpsmoodstavce"/>
    <w:link w:val="Zpat"/>
    <w:uiPriority w:val="99"/>
    <w:rsid w:val="003008B5"/>
    <w:rPr>
      <w:rFonts w:ascii="Arial" w:hAnsi="Arial" w:cs="Arial"/>
      <w:color w:val="003C69"/>
      <w:sz w:val="16"/>
      <w:szCs w:val="16"/>
    </w:rPr>
  </w:style>
  <w:style w:type="paragraph" w:styleId="Textbubliny">
    <w:name w:val="Balloon Text"/>
    <w:basedOn w:val="Normln"/>
    <w:link w:val="TextbublinyChar"/>
    <w:uiPriority w:val="99"/>
    <w:semiHidden/>
    <w:unhideWhenUsed/>
    <w:rsid w:val="00360830"/>
    <w:rPr>
      <w:rFonts w:ascii="Tahoma" w:eastAsiaTheme="minorHAnsi" w:hAnsi="Tahoma" w:cs="Tahoma"/>
      <w:sz w:val="16"/>
      <w:szCs w:val="16"/>
      <w:lang w:eastAsia="en-US"/>
    </w:rPr>
  </w:style>
  <w:style w:type="character" w:customStyle="1" w:styleId="TextbublinyChar">
    <w:name w:val="Text bubliny Char"/>
    <w:basedOn w:val="Standardnpsmoodstavce"/>
    <w:link w:val="Textbubliny"/>
    <w:uiPriority w:val="99"/>
    <w:semiHidden/>
    <w:rsid w:val="00360830"/>
    <w:rPr>
      <w:rFonts w:ascii="Tahoma" w:hAnsi="Tahoma" w:cs="Tahoma"/>
      <w:sz w:val="16"/>
      <w:szCs w:val="16"/>
    </w:rPr>
  </w:style>
  <w:style w:type="character" w:customStyle="1" w:styleId="Nadpis3Char">
    <w:name w:val="Nadpis 3 Char"/>
    <w:basedOn w:val="Standardnpsmoodstavce"/>
    <w:link w:val="Nadpis3"/>
    <w:rsid w:val="00C162A1"/>
    <w:rPr>
      <w:rFonts w:ascii="Times New Roman" w:eastAsia="Times New Roman" w:hAnsi="Times New Roman" w:cs="Times New Roman"/>
      <w:b/>
      <w:bCs/>
      <w:i/>
      <w:iCs/>
      <w:sz w:val="26"/>
      <w:szCs w:val="26"/>
      <w:lang w:eastAsia="cs-CZ"/>
    </w:rPr>
  </w:style>
  <w:style w:type="character" w:customStyle="1" w:styleId="Nadpis1Char">
    <w:name w:val="Nadpis 1 Char"/>
    <w:basedOn w:val="Standardnpsmoodstavce"/>
    <w:link w:val="Nadpis1"/>
    <w:uiPriority w:val="9"/>
    <w:rsid w:val="005A5FEA"/>
    <w:rPr>
      <w:rFonts w:ascii="Arial Black" w:eastAsia="Times New Roman" w:hAnsi="Arial Black" w:cs="Arial"/>
      <w:sz w:val="26"/>
      <w:szCs w:val="26"/>
      <w:lang w:eastAsia="cs-CZ"/>
    </w:rPr>
  </w:style>
  <w:style w:type="paragraph" w:customStyle="1" w:styleId="nzevtvaru">
    <w:name w:val="název útvaru"/>
    <w:basedOn w:val="Normln"/>
    <w:qFormat/>
    <w:rsid w:val="005A5FEA"/>
    <w:rPr>
      <w:rFonts w:ascii="Arial Black" w:hAnsi="Arial Black" w:cs="Arial"/>
      <w:sz w:val="26"/>
      <w:szCs w:val="26"/>
    </w:rPr>
  </w:style>
  <w:style w:type="character" w:customStyle="1" w:styleId="Nadpis2Char">
    <w:name w:val="Nadpis 2 Char"/>
    <w:basedOn w:val="Standardnpsmoodstavce"/>
    <w:link w:val="Nadpis2"/>
    <w:uiPriority w:val="9"/>
    <w:rsid w:val="00C162A1"/>
    <w:rPr>
      <w:rFonts w:ascii="Times New Roman" w:eastAsiaTheme="majorEastAsia" w:hAnsi="Times New Roman" w:cstheme="majorBidi"/>
      <w:b/>
      <w:bCs/>
      <w:sz w:val="24"/>
      <w:szCs w:val="26"/>
      <w:lang w:eastAsia="cs-CZ"/>
    </w:rPr>
  </w:style>
  <w:style w:type="paragraph" w:styleId="Odstavecseseznamem">
    <w:name w:val="List Paragraph"/>
    <w:basedOn w:val="Normln"/>
    <w:uiPriority w:val="99"/>
    <w:qFormat/>
    <w:rsid w:val="00802B34"/>
    <w:pPr>
      <w:contextualSpacing/>
    </w:pPr>
  </w:style>
  <w:style w:type="paragraph" w:styleId="slovanseznam">
    <w:name w:val="List Number"/>
    <w:basedOn w:val="Normln"/>
    <w:uiPriority w:val="99"/>
    <w:unhideWhenUsed/>
    <w:rsid w:val="00802B34"/>
    <w:pPr>
      <w:numPr>
        <w:numId w:val="1"/>
      </w:numPr>
      <w:tabs>
        <w:tab w:val="clear" w:pos="360"/>
        <w:tab w:val="num" w:pos="1068"/>
      </w:tabs>
      <w:ind w:left="1068"/>
      <w:contextualSpacing/>
    </w:pPr>
  </w:style>
  <w:style w:type="paragraph" w:customStyle="1" w:styleId="Pata">
    <w:name w:val="Pata"/>
    <w:qFormat/>
    <w:rsid w:val="005A5FEA"/>
    <w:pPr>
      <w:tabs>
        <w:tab w:val="right" w:pos="10206"/>
      </w:tabs>
      <w:spacing w:after="0"/>
    </w:pPr>
    <w:rPr>
      <w:rFonts w:ascii="Arial" w:hAnsi="Arial" w:cs="Arial"/>
      <w:sz w:val="16"/>
      <w:szCs w:val="16"/>
    </w:rPr>
  </w:style>
  <w:style w:type="character" w:styleId="Hypertextovodkaz">
    <w:name w:val="Hyperlink"/>
    <w:basedOn w:val="Standardnpsmoodstavce"/>
    <w:uiPriority w:val="99"/>
    <w:unhideWhenUsed/>
    <w:rsid w:val="00EB74CE"/>
    <w:rPr>
      <w:color w:val="auto"/>
      <w:u w:val="single"/>
    </w:rPr>
  </w:style>
  <w:style w:type="paragraph" w:styleId="Zkladntext">
    <w:name w:val="Body Text"/>
    <w:basedOn w:val="Normln"/>
    <w:link w:val="ZkladntextChar"/>
    <w:semiHidden/>
    <w:rsid w:val="0087779A"/>
    <w:pPr>
      <w:snapToGrid w:val="0"/>
      <w:spacing w:before="120" w:after="0"/>
    </w:pPr>
    <w:rPr>
      <w:sz w:val="24"/>
    </w:rPr>
  </w:style>
  <w:style w:type="character" w:customStyle="1" w:styleId="ZkladntextChar">
    <w:name w:val="Základní text Char"/>
    <w:basedOn w:val="Standardnpsmoodstavce"/>
    <w:link w:val="Zkladntext"/>
    <w:semiHidden/>
    <w:rsid w:val="0087779A"/>
    <w:rPr>
      <w:rFonts w:ascii="Times New Roman" w:eastAsia="Times New Roman" w:hAnsi="Times New Roman" w:cs="Times New Roman"/>
      <w:sz w:val="24"/>
      <w:szCs w:val="20"/>
      <w:lang w:eastAsia="cs-CZ"/>
    </w:rPr>
  </w:style>
  <w:style w:type="paragraph" w:styleId="Zkladntextodsazen">
    <w:name w:val="Body Text Indent"/>
    <w:basedOn w:val="Normln"/>
    <w:link w:val="ZkladntextodsazenChar"/>
    <w:semiHidden/>
    <w:rsid w:val="0087779A"/>
    <w:pPr>
      <w:spacing w:after="0"/>
      <w:ind w:left="660" w:hanging="180"/>
    </w:pPr>
    <w:rPr>
      <w:color w:val="000000"/>
      <w:szCs w:val="24"/>
    </w:rPr>
  </w:style>
  <w:style w:type="character" w:customStyle="1" w:styleId="ZkladntextodsazenChar">
    <w:name w:val="Základní text odsazený Char"/>
    <w:basedOn w:val="Standardnpsmoodstavce"/>
    <w:link w:val="Zkladntextodsazen"/>
    <w:semiHidden/>
    <w:rsid w:val="0087779A"/>
    <w:rPr>
      <w:rFonts w:ascii="Times New Roman" w:eastAsia="Times New Roman" w:hAnsi="Times New Roman" w:cs="Times New Roman"/>
      <w:color w:val="000000"/>
      <w:szCs w:val="24"/>
      <w:lang w:eastAsia="cs-CZ"/>
    </w:rPr>
  </w:style>
  <w:style w:type="paragraph" w:styleId="Zkladntextodsazen3">
    <w:name w:val="Body Text Indent 3"/>
    <w:basedOn w:val="Normln"/>
    <w:link w:val="Zkladntextodsazen3Char"/>
    <w:semiHidden/>
    <w:rsid w:val="0087779A"/>
    <w:pPr>
      <w:spacing w:after="0"/>
      <w:ind w:left="900" w:hanging="180"/>
    </w:pPr>
    <w:rPr>
      <w:color w:val="000000"/>
      <w:szCs w:val="24"/>
    </w:rPr>
  </w:style>
  <w:style w:type="character" w:customStyle="1" w:styleId="Zkladntextodsazen3Char">
    <w:name w:val="Základní text odsazený 3 Char"/>
    <w:basedOn w:val="Standardnpsmoodstavce"/>
    <w:link w:val="Zkladntextodsazen3"/>
    <w:semiHidden/>
    <w:rsid w:val="0087779A"/>
    <w:rPr>
      <w:rFonts w:ascii="Times New Roman" w:eastAsia="Times New Roman" w:hAnsi="Times New Roman" w:cs="Times New Roman"/>
      <w:color w:val="000000"/>
      <w:szCs w:val="24"/>
      <w:lang w:eastAsia="cs-CZ"/>
    </w:rPr>
  </w:style>
  <w:style w:type="paragraph" w:styleId="Zkladntext2">
    <w:name w:val="Body Text 2"/>
    <w:basedOn w:val="Normln"/>
    <w:link w:val="Zkladntext2Char"/>
    <w:semiHidden/>
    <w:rsid w:val="0087779A"/>
    <w:pPr>
      <w:spacing w:after="0"/>
    </w:pPr>
    <w:rPr>
      <w:color w:val="000000"/>
      <w:szCs w:val="24"/>
    </w:rPr>
  </w:style>
  <w:style w:type="character" w:customStyle="1" w:styleId="Zkladntext2Char">
    <w:name w:val="Základní text 2 Char"/>
    <w:basedOn w:val="Standardnpsmoodstavce"/>
    <w:link w:val="Zkladntext2"/>
    <w:semiHidden/>
    <w:rsid w:val="0087779A"/>
    <w:rPr>
      <w:rFonts w:ascii="Times New Roman" w:eastAsia="Times New Roman" w:hAnsi="Times New Roman" w:cs="Times New Roman"/>
      <w:color w:val="000000"/>
      <w:szCs w:val="24"/>
      <w:lang w:eastAsia="cs-CZ"/>
    </w:rPr>
  </w:style>
  <w:style w:type="paragraph" w:styleId="Zkladntext3">
    <w:name w:val="Body Text 3"/>
    <w:basedOn w:val="Normln"/>
    <w:link w:val="Zkladntext3Char"/>
    <w:semiHidden/>
    <w:rsid w:val="0087779A"/>
    <w:pPr>
      <w:spacing w:after="0"/>
    </w:pPr>
    <w:rPr>
      <w:b/>
      <w:bCs/>
      <w:sz w:val="24"/>
      <w:szCs w:val="24"/>
    </w:rPr>
  </w:style>
  <w:style w:type="character" w:customStyle="1" w:styleId="Zkladntext3Char">
    <w:name w:val="Základní text 3 Char"/>
    <w:basedOn w:val="Standardnpsmoodstavce"/>
    <w:link w:val="Zkladntext3"/>
    <w:semiHidden/>
    <w:rsid w:val="0087779A"/>
    <w:rPr>
      <w:rFonts w:ascii="Times New Roman" w:eastAsia="Times New Roman" w:hAnsi="Times New Roman" w:cs="Times New Roman"/>
      <w:b/>
      <w:bCs/>
      <w:sz w:val="24"/>
      <w:szCs w:val="24"/>
      <w:lang w:eastAsia="cs-CZ"/>
    </w:rPr>
  </w:style>
  <w:style w:type="character" w:styleId="Odkaznakoment">
    <w:name w:val="annotation reference"/>
    <w:basedOn w:val="Standardnpsmoodstavce"/>
    <w:uiPriority w:val="99"/>
    <w:semiHidden/>
    <w:unhideWhenUsed/>
    <w:rsid w:val="00CF7595"/>
    <w:rPr>
      <w:sz w:val="16"/>
      <w:szCs w:val="16"/>
    </w:rPr>
  </w:style>
  <w:style w:type="paragraph" w:styleId="Textkomente">
    <w:name w:val="annotation text"/>
    <w:basedOn w:val="Normln"/>
    <w:link w:val="TextkomenteChar"/>
    <w:uiPriority w:val="99"/>
    <w:semiHidden/>
    <w:unhideWhenUsed/>
    <w:rsid w:val="00CF7595"/>
    <w:rPr>
      <w:sz w:val="20"/>
    </w:rPr>
  </w:style>
  <w:style w:type="character" w:customStyle="1" w:styleId="TextkomenteChar">
    <w:name w:val="Text komentáře Char"/>
    <w:basedOn w:val="Standardnpsmoodstavce"/>
    <w:link w:val="Textkomente"/>
    <w:uiPriority w:val="99"/>
    <w:semiHidden/>
    <w:rsid w:val="00CF7595"/>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CF7595"/>
    <w:rPr>
      <w:b/>
      <w:bCs/>
    </w:rPr>
  </w:style>
  <w:style w:type="character" w:customStyle="1" w:styleId="PedmtkomenteChar">
    <w:name w:val="Předmět komentáře Char"/>
    <w:basedOn w:val="TextkomenteChar"/>
    <w:link w:val="Pedmtkomente"/>
    <w:uiPriority w:val="99"/>
    <w:semiHidden/>
    <w:rsid w:val="00CF7595"/>
    <w:rPr>
      <w:rFonts w:ascii="Times New Roman" w:eastAsia="Times New Roman" w:hAnsi="Times New Roman" w:cs="Times New Roman"/>
      <w:b/>
      <w:bCs/>
      <w:sz w:val="20"/>
      <w:szCs w:val="20"/>
      <w:lang w:eastAsia="cs-CZ"/>
    </w:rPr>
  </w:style>
  <w:style w:type="paragraph" w:customStyle="1" w:styleId="Text">
    <w:name w:val="Text"/>
    <w:basedOn w:val="Normln"/>
    <w:uiPriority w:val="99"/>
    <w:rsid w:val="00005635"/>
    <w:pPr>
      <w:tabs>
        <w:tab w:val="left" w:pos="227"/>
      </w:tabs>
      <w:spacing w:after="0" w:line="220" w:lineRule="exact"/>
    </w:pPr>
    <w:rPr>
      <w:rFonts w:ascii="Book Antiqua" w:hAnsi="Book Antiqua"/>
      <w:color w:val="000000"/>
      <w:sz w:val="18"/>
      <w:lang w:val="en-US"/>
    </w:rPr>
  </w:style>
  <w:style w:type="character" w:customStyle="1" w:styleId="ZhlavChar1">
    <w:name w:val="Záhlaví Char1"/>
    <w:basedOn w:val="Standardnpsmoodstavce"/>
    <w:uiPriority w:val="99"/>
    <w:semiHidden/>
    <w:locked/>
    <w:rsid w:val="008F2C1C"/>
    <w:rPr>
      <w:rFonts w:ascii="Book Antiqua" w:hAnsi="Book Antiqua" w:cs="Times New Roman"/>
      <w:color w:val="000000"/>
      <w:sz w:val="20"/>
      <w:szCs w:val="20"/>
      <w:lang w:val="en-US"/>
    </w:rPr>
  </w:style>
  <w:style w:type="paragraph" w:customStyle="1" w:styleId="pr5klad">
    <w:name w:val="pr5klad"/>
    <w:uiPriority w:val="99"/>
    <w:rsid w:val="00552FFB"/>
    <w:pPr>
      <w:widowControl w:val="0"/>
      <w:numPr>
        <w:numId w:val="4"/>
      </w:numPr>
      <w:spacing w:after="80" w:line="240" w:lineRule="auto"/>
      <w:jc w:val="both"/>
    </w:pPr>
    <w:rPr>
      <w:rFonts w:ascii="Arial" w:eastAsia="Times New Roman" w:hAnsi="Arial" w:cs="Times New Roman"/>
      <w:color w:val="000000"/>
      <w:sz w:val="18"/>
      <w:szCs w:val="20"/>
      <w:lang w:eastAsia="cs-CZ"/>
    </w:rPr>
  </w:style>
  <w:style w:type="character" w:customStyle="1" w:styleId="FSCodrkaslovanChar">
    <w:name w:val="FSCodrážka číslovaná Char"/>
    <w:basedOn w:val="Standardnpsmoodstavce"/>
    <w:link w:val="FSCodrkaslovan"/>
    <w:locked/>
    <w:rsid w:val="00552FFB"/>
    <w:rPr>
      <w:rFonts w:ascii="Tahoma" w:hAnsi="Tahoma" w:cs="Tahoma"/>
    </w:rPr>
  </w:style>
  <w:style w:type="paragraph" w:customStyle="1" w:styleId="FSCodrkaslovan">
    <w:name w:val="FSCodrážka číslovaná"/>
    <w:basedOn w:val="Normln"/>
    <w:link w:val="FSCodrkaslovanChar"/>
    <w:qFormat/>
    <w:rsid w:val="00552FFB"/>
    <w:pPr>
      <w:numPr>
        <w:numId w:val="5"/>
      </w:numPr>
      <w:tabs>
        <w:tab w:val="left" w:pos="357"/>
      </w:tabs>
      <w:spacing w:after="200" w:line="300" w:lineRule="atLeast"/>
    </w:pPr>
    <w:rPr>
      <w:rFonts w:ascii="Tahoma" w:eastAsiaTheme="minorHAnsi" w:hAnsi="Tahoma" w:cs="Tahoma"/>
      <w:szCs w:val="22"/>
      <w:lang w:eastAsia="en-US"/>
    </w:rPr>
  </w:style>
  <w:style w:type="paragraph" w:customStyle="1" w:styleId="lnek">
    <w:name w:val="‰l‡nek"/>
    <w:basedOn w:val="Normln"/>
    <w:uiPriority w:val="99"/>
    <w:rsid w:val="006258B1"/>
    <w:pPr>
      <w:spacing w:before="65" w:after="170" w:line="220" w:lineRule="exact"/>
      <w:jc w:val="center"/>
    </w:pPr>
    <w:rPr>
      <w:rFonts w:ascii="Book Antiqua" w:hAnsi="Book Antiqua"/>
      <w:b/>
      <w:color w:val="000000"/>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931433">
      <w:bodyDiv w:val="1"/>
      <w:marLeft w:val="0"/>
      <w:marRight w:val="0"/>
      <w:marTop w:val="0"/>
      <w:marBottom w:val="0"/>
      <w:divBdr>
        <w:top w:val="none" w:sz="0" w:space="0" w:color="auto"/>
        <w:left w:val="none" w:sz="0" w:space="0" w:color="auto"/>
        <w:bottom w:val="none" w:sz="0" w:space="0" w:color="auto"/>
        <w:right w:val="none" w:sz="0" w:space="0" w:color="auto"/>
      </w:divBdr>
    </w:div>
    <w:div w:id="1671249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dc19e6d-106c-4d90-aa7a-8610c939c6af" xsi:nil="true"/>
    <lcf76f155ced4ddcb4097134ff3c332f xmlns="cb3b58e9-9887-4727-b0ac-ffa83cda4e5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 ma:contentTypeID="0x010100C88A6B25407EF947A16D2EA369A26834" ma:contentTypeVersion="11" ma:contentTypeDescription="Vytvoří nový dokument" ma:contentTypeScope="" ma:versionID="0546d45b995706ecd4ef8ddfe84997ba">
  <xsd:schema xmlns:xsd="http://www.w3.org/2001/XMLSchema" xmlns:xs="http://www.w3.org/2001/XMLSchema" xmlns:p="http://schemas.microsoft.com/office/2006/metadata/properties" xmlns:ns2="cb3b58e9-9887-4727-b0ac-ffa83cda4e52" xmlns:ns3="9dc19e6d-106c-4d90-aa7a-8610c939c6af" targetNamespace="http://schemas.microsoft.com/office/2006/metadata/properties" ma:root="true" ma:fieldsID="538d928b09e8ff64537a81916c9a4700" ns2:_="" ns3:_="">
    <xsd:import namespace="cb3b58e9-9887-4727-b0ac-ffa83cda4e52"/>
    <xsd:import namespace="9dc19e6d-106c-4d90-aa7a-8610c939c6a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3b58e9-9887-4727-b0ac-ffa83cda4e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ea48900b-b177-415a-9b1c-9079cb06753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dc19e6d-106c-4d90-aa7a-8610c939c6a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c42e6a-3eae-4005-8960-a661c69f0c1f}" ma:internalName="TaxCatchAll" ma:showField="CatchAllData" ma:web="9dc19e6d-106c-4d90-aa7a-8610c939c6a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55A1A2-3197-4955-A8AA-1CBB9A68F50F}">
  <ds:schemaRefs>
    <ds:schemaRef ds:uri="http://schemas.microsoft.com/office/2006/metadata/properties"/>
    <ds:schemaRef ds:uri="http://schemas.microsoft.com/office/infopath/2007/PartnerControls"/>
    <ds:schemaRef ds:uri="9dc19e6d-106c-4d90-aa7a-8610c939c6af"/>
    <ds:schemaRef ds:uri="cb3b58e9-9887-4727-b0ac-ffa83cda4e52"/>
  </ds:schemaRefs>
</ds:datastoreItem>
</file>

<file path=customXml/itemProps2.xml><?xml version="1.0" encoding="utf-8"?>
<ds:datastoreItem xmlns:ds="http://schemas.openxmlformats.org/officeDocument/2006/customXml" ds:itemID="{F176EF0F-DD93-427E-A0D0-0FD6B512F0F7}">
  <ds:schemaRefs>
    <ds:schemaRef ds:uri="http://schemas.openxmlformats.org/officeDocument/2006/bibliography"/>
  </ds:schemaRefs>
</ds:datastoreItem>
</file>

<file path=customXml/itemProps3.xml><?xml version="1.0" encoding="utf-8"?>
<ds:datastoreItem xmlns:ds="http://schemas.openxmlformats.org/officeDocument/2006/customXml" ds:itemID="{9263B5E4-9A9A-4A5E-99AA-D80D7283F18E}">
  <ds:schemaRefs>
    <ds:schemaRef ds:uri="http://schemas.microsoft.com/sharepoint/v3/contenttype/forms"/>
  </ds:schemaRefs>
</ds:datastoreItem>
</file>

<file path=customXml/itemProps4.xml><?xml version="1.0" encoding="utf-8"?>
<ds:datastoreItem xmlns:ds="http://schemas.openxmlformats.org/officeDocument/2006/customXml" ds:itemID="{E050D56D-8C82-4E41-8515-73BF8B069DE0}">
  <ds:schemaRefs>
    <ds:schemaRef ds:uri="http://schemas.openxmlformats.org/officeDocument/2006/bibliography"/>
  </ds:schemaRefs>
</ds:datastoreItem>
</file>

<file path=customXml/itemProps5.xml><?xml version="1.0" encoding="utf-8"?>
<ds:datastoreItem xmlns:ds="http://schemas.openxmlformats.org/officeDocument/2006/customXml" ds:itemID="{253A151E-A982-4099-883A-B10D2F0BF3C8}"/>
</file>

<file path=docProps/app.xml><?xml version="1.0" encoding="utf-8"?>
<Properties xmlns="http://schemas.openxmlformats.org/officeDocument/2006/extended-properties" xmlns:vt="http://schemas.openxmlformats.org/officeDocument/2006/docPropsVTypes">
  <Template>Normal.dotm</Template>
  <TotalTime>159</TotalTime>
  <Pages>4</Pages>
  <Words>1605</Words>
  <Characters>9476</Characters>
  <Application>Microsoft Office Word</Application>
  <DocSecurity>0</DocSecurity>
  <Lines>78</Lines>
  <Paragraphs>22</Paragraphs>
  <ScaleCrop>false</ScaleCrop>
  <HeadingPairs>
    <vt:vector size="2" baseType="variant">
      <vt:variant>
        <vt:lpstr>Název</vt:lpstr>
      </vt:variant>
      <vt:variant>
        <vt:i4>1</vt:i4>
      </vt:variant>
    </vt:vector>
  </HeadingPairs>
  <TitlesOfParts>
    <vt:vector size="1" baseType="lpstr">
      <vt:lpstr/>
    </vt:vector>
  </TitlesOfParts>
  <Company>Dopravní podnik Ostrava a.s.</Company>
  <LinksUpToDate>false</LinksUpToDate>
  <CharactersWithSpaces>11059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User Name</dc:creator>
  <cp:lastModifiedBy>Kolarčíková Eva, Ing.</cp:lastModifiedBy>
  <cp:revision>29</cp:revision>
  <cp:lastPrinted>2017-03-23T06:20:00Z</cp:lastPrinted>
  <dcterms:created xsi:type="dcterms:W3CDTF">2022-12-12T06:04:00Z</dcterms:created>
  <dcterms:modified xsi:type="dcterms:W3CDTF">2026-06-01T16:18:00Z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0x010100C88A6B25407EF947A16D2EA369A26834</vt:lpwstr>
  </property>
  <property fmtid="{D5CDD505-2E9C-101B-9397-08002B2CF9AE}" pid="3" name="MediaServiceImageTags">
    <vt:lpwstr/>
  </property>
</Properties>
</file>